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802"/>
        <w:gridCol w:w="2976"/>
        <w:gridCol w:w="2694"/>
        <w:gridCol w:w="2976"/>
        <w:gridCol w:w="2726"/>
      </w:tblGrid>
      <w:tr w:rsidR="000432D4" w:rsidRPr="006018F1" w:rsidTr="009F408C">
        <w:trPr>
          <w:trHeight w:val="3396"/>
        </w:trPr>
        <w:tc>
          <w:tcPr>
            <w:tcW w:w="2802" w:type="dxa"/>
          </w:tcPr>
          <w:tbl>
            <w:tblPr>
              <w:tblW w:w="54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4"/>
              <w:gridCol w:w="5195"/>
            </w:tblGrid>
            <w:tr w:rsidR="000432D4" w:rsidRPr="006018F1" w:rsidTr="000432D4">
              <w:trPr>
                <w:trHeight w:val="1282"/>
              </w:trPr>
              <w:tc>
                <w:tcPr>
                  <w:tcW w:w="284" w:type="dxa"/>
                </w:tcPr>
                <w:p w:rsidR="000432D4" w:rsidRPr="006018F1" w:rsidRDefault="000432D4" w:rsidP="006018F1">
                  <w:pPr>
                    <w:rPr>
                      <w:rFonts w:ascii="KievitCompPro-Book" w:hAnsi="KievitCompPro-Book"/>
                    </w:rPr>
                  </w:pPr>
                  <w:r w:rsidRPr="006018F1">
                    <w:rPr>
                      <w:rFonts w:ascii="KievitCompPro-Book" w:hAnsi="KievitCompPro-Book"/>
                      <w:b/>
                    </w:rPr>
                    <w:t xml:space="preserve">         </w:t>
                  </w:r>
                </w:p>
              </w:tc>
              <w:tc>
                <w:tcPr>
                  <w:tcW w:w="5195" w:type="dxa"/>
                </w:tcPr>
                <w:p w:rsidR="000432D4" w:rsidRPr="00DB7C10" w:rsidRDefault="000432D4" w:rsidP="000432D4">
                  <w:pPr>
                    <w:pStyle w:val="Default"/>
                    <w:shd w:val="clear" w:color="auto" w:fill="D9D9D9" w:themeFill="background1" w:themeFillShade="D9"/>
                    <w:ind w:left="-108" w:right="2750" w:firstLine="142"/>
                    <w:rPr>
                      <w:rFonts w:ascii="KievitCompPro-Book" w:hAnsi="KievitCompPro-Book"/>
                      <w:b/>
                      <w:bCs/>
                      <w:sz w:val="22"/>
                      <w:szCs w:val="22"/>
                    </w:rPr>
                  </w:pPr>
                  <w:r w:rsidRPr="00DB7C10">
                    <w:rPr>
                      <w:rFonts w:ascii="KievitCompPro-Book" w:hAnsi="KievitCompPro-Book"/>
                      <w:b/>
                      <w:bCs/>
                      <w:sz w:val="22"/>
                      <w:szCs w:val="22"/>
                    </w:rPr>
                    <w:t xml:space="preserve">Α     </w:t>
                  </w:r>
                  <w:r>
                    <w:rPr>
                      <w:rFonts w:ascii="KievitCompPro-Book" w:hAnsi="KievitCompPro-Book"/>
                      <w:b/>
                      <w:bCs/>
                      <w:sz w:val="22"/>
                      <w:szCs w:val="22"/>
                    </w:rPr>
                    <w:t>ΠΕΡΙΓΡΑΦΟΝΤΑΣ</w:t>
                  </w:r>
                </w:p>
                <w:p w:rsidR="000432D4" w:rsidRPr="006018F1" w:rsidRDefault="000432D4" w:rsidP="000432D4">
                  <w:pPr>
                    <w:pStyle w:val="Default"/>
                    <w:ind w:left="-108" w:right="2750" w:firstLine="142"/>
                    <w:rPr>
                      <w:rFonts w:ascii="KievitCompPro-Book" w:hAnsi="KievitCompPro-Book"/>
                      <w:sz w:val="22"/>
                      <w:szCs w:val="22"/>
                    </w:rPr>
                  </w:pPr>
                </w:p>
                <w:p w:rsidR="009F408C" w:rsidRDefault="009F408C" w:rsidP="000432D4">
                  <w:pPr>
                    <w:pStyle w:val="Default"/>
                    <w:ind w:left="-108" w:right="2750" w:firstLine="142"/>
                    <w:rPr>
                      <w:rFonts w:ascii="KievitCompPro-Book" w:hAnsi="KievitCompPro-Book" w:cs="Calibri"/>
                      <w:sz w:val="22"/>
                      <w:szCs w:val="22"/>
                    </w:rPr>
                  </w:pPr>
                </w:p>
                <w:p w:rsidR="000432D4" w:rsidRPr="006018F1" w:rsidRDefault="000432D4" w:rsidP="004056E8">
                  <w:pPr>
                    <w:pStyle w:val="Default"/>
                    <w:ind w:left="-108" w:right="2750"/>
                    <w:rPr>
                      <w:rFonts w:ascii="KievitCompPro-Book" w:hAnsi="KievitCompPro-Book"/>
                      <w:sz w:val="22"/>
                      <w:szCs w:val="22"/>
                    </w:rPr>
                  </w:pPr>
                  <w:r w:rsidRPr="006018F1">
                    <w:rPr>
                      <w:rFonts w:ascii="KievitCompPro-Book" w:hAnsi="KievitCompPro-Book" w:cs="Calibri"/>
                      <w:sz w:val="22"/>
                      <w:szCs w:val="22"/>
                    </w:rPr>
                    <w:t>Οι μαθητές</w:t>
                  </w:r>
                  <w:r w:rsidR="004056E8">
                    <w:rPr>
                      <w:rFonts w:ascii="KievitCompPro-Book" w:hAnsi="KievitCompPro-Book" w:cs="Calibri"/>
                      <w:sz w:val="22"/>
                      <w:szCs w:val="22"/>
                    </w:rPr>
                    <w:t>/</w:t>
                  </w:r>
                  <w:proofErr w:type="spellStart"/>
                  <w:r w:rsidR="004056E8">
                    <w:rPr>
                      <w:rFonts w:ascii="KievitCompPro-Book" w:hAnsi="KievitCompPro-Book" w:cs="Calibri"/>
                      <w:sz w:val="22"/>
                      <w:szCs w:val="22"/>
                    </w:rPr>
                    <w:t>τριες</w:t>
                  </w:r>
                  <w:proofErr w:type="spellEnd"/>
                  <w:r w:rsidRPr="006018F1">
                    <w:rPr>
                      <w:rFonts w:ascii="KievitCompPro-Book" w:hAnsi="KievitCompPro-Book" w:cs="Calibri"/>
                      <w:sz w:val="22"/>
                      <w:szCs w:val="22"/>
                    </w:rPr>
                    <w:t xml:space="preserve"> μέσα από διάλογο και ανταλλαγή ιδεών εκφράζουν τις προσωπικές τους απόψεις για μία έννοια και τις απαντήσεις γύρω από ερωτήματα σχετικά με αυτήν. </w:t>
                  </w:r>
                </w:p>
              </w:tc>
            </w:tr>
          </w:tbl>
          <w:p w:rsidR="000432D4" w:rsidRPr="006018F1" w:rsidRDefault="000432D4" w:rsidP="006018F1">
            <w:pPr>
              <w:spacing w:line="276" w:lineRule="auto"/>
              <w:rPr>
                <w:rFonts w:ascii="KievitCompPro-Book" w:hAnsi="KievitCompPro-Book"/>
              </w:rPr>
            </w:pPr>
          </w:p>
        </w:tc>
        <w:tc>
          <w:tcPr>
            <w:tcW w:w="2976" w:type="dxa"/>
          </w:tcPr>
          <w:p w:rsidR="000432D4" w:rsidRPr="006018F1" w:rsidRDefault="000432D4" w:rsidP="000432D4">
            <w:pPr>
              <w:shd w:val="clear" w:color="auto" w:fill="D9D9D9" w:themeFill="background1" w:themeFillShade="D9"/>
              <w:spacing w:line="276" w:lineRule="auto"/>
              <w:rPr>
                <w:rFonts w:ascii="KievitCompPro-Book" w:hAnsi="KievitCompPro-Book"/>
              </w:rPr>
            </w:pPr>
            <w:r>
              <w:rPr>
                <w:rFonts w:ascii="KievitCompPro-Book" w:hAnsi="KievitCompPro-Book"/>
                <w:b/>
                <w:bCs/>
                <w:iCs/>
              </w:rPr>
              <w:t xml:space="preserve">Α </w:t>
            </w:r>
            <w:r w:rsidRPr="006018F1">
              <w:rPr>
                <w:rFonts w:ascii="KievitCompPro-Book" w:hAnsi="KievitCompPro-Book"/>
                <w:b/>
                <w:bCs/>
                <w:iCs/>
              </w:rPr>
              <w:t xml:space="preserve"> </w:t>
            </w:r>
            <w:r>
              <w:rPr>
                <w:rFonts w:ascii="KievitCompPro-Book" w:hAnsi="KievitCompPro-Book"/>
                <w:b/>
                <w:bCs/>
                <w:iCs/>
              </w:rPr>
              <w:t xml:space="preserve">      ΕΦΑΡΜΟΖΟΝΤΑΣ</w:t>
            </w:r>
            <w:r w:rsidRPr="006018F1">
              <w:rPr>
                <w:rFonts w:ascii="KievitCompPro-Book" w:hAnsi="KievitCompPro-Book"/>
                <w:b/>
                <w:bCs/>
                <w:iCs/>
              </w:rPr>
              <w:t xml:space="preserve">             </w:t>
            </w:r>
          </w:p>
          <w:p w:rsidR="00C23F95" w:rsidRDefault="00C23F95" w:rsidP="000432D4">
            <w:pPr>
              <w:pStyle w:val="Default"/>
              <w:ind w:right="-127"/>
              <w:rPr>
                <w:rFonts w:ascii="KievitCompPro-Book" w:hAnsi="KievitCompPro-Book"/>
                <w:bCs/>
                <w:iCs/>
                <w:sz w:val="22"/>
                <w:szCs w:val="22"/>
              </w:rPr>
            </w:pPr>
          </w:p>
          <w:p w:rsidR="009F408C" w:rsidRDefault="009F408C" w:rsidP="000432D4">
            <w:pPr>
              <w:pStyle w:val="Default"/>
              <w:ind w:right="-127"/>
              <w:rPr>
                <w:rFonts w:ascii="KievitCompPro-Book" w:hAnsi="KievitCompPro-Book"/>
                <w:bCs/>
                <w:iCs/>
                <w:sz w:val="22"/>
                <w:szCs w:val="22"/>
              </w:rPr>
            </w:pPr>
          </w:p>
          <w:p w:rsidR="009F408C" w:rsidRDefault="009F408C" w:rsidP="000432D4">
            <w:pPr>
              <w:pStyle w:val="Default"/>
              <w:ind w:right="-127"/>
              <w:rPr>
                <w:rFonts w:ascii="KievitCompPro-Book" w:hAnsi="KievitCompPro-Book"/>
                <w:bCs/>
                <w:iCs/>
                <w:sz w:val="22"/>
                <w:szCs w:val="22"/>
              </w:rPr>
            </w:pPr>
          </w:p>
          <w:p w:rsidR="000432D4" w:rsidRPr="000432D4" w:rsidRDefault="000432D4" w:rsidP="004056E8">
            <w:pPr>
              <w:pStyle w:val="Default"/>
              <w:rPr>
                <w:rFonts w:ascii="KievitCompPro-Book" w:hAnsi="KievitCompPro-Book"/>
                <w:sz w:val="22"/>
                <w:szCs w:val="22"/>
              </w:rPr>
            </w:pPr>
            <w:r w:rsidRPr="000432D4">
              <w:rPr>
                <w:rFonts w:ascii="KievitCompPro-Book" w:hAnsi="KievitCompPro-Book"/>
                <w:bCs/>
                <w:iCs/>
                <w:sz w:val="22"/>
                <w:szCs w:val="22"/>
              </w:rPr>
              <w:t>Οι μαθητές</w:t>
            </w:r>
            <w:r w:rsidR="004056E8">
              <w:rPr>
                <w:rFonts w:ascii="KievitCompPro-Book" w:hAnsi="KievitCompPro-Book"/>
                <w:bCs/>
                <w:iCs/>
                <w:sz w:val="22"/>
                <w:szCs w:val="22"/>
              </w:rPr>
              <w:t>/</w:t>
            </w:r>
            <w:proofErr w:type="spellStart"/>
            <w:r w:rsidR="004056E8">
              <w:rPr>
                <w:rFonts w:ascii="KievitCompPro-Book" w:hAnsi="KievitCompPro-Book"/>
                <w:bCs/>
                <w:iCs/>
                <w:sz w:val="22"/>
                <w:szCs w:val="22"/>
              </w:rPr>
              <w:t>τριες</w:t>
            </w:r>
            <w:proofErr w:type="spellEnd"/>
            <w:r w:rsidRPr="000432D4">
              <w:rPr>
                <w:rFonts w:ascii="KievitCompPro-Book" w:hAnsi="KievitCompPro-Book"/>
                <w:bCs/>
                <w:iCs/>
                <w:sz w:val="22"/>
                <w:szCs w:val="22"/>
              </w:rPr>
              <w:t xml:space="preserve">, μέσα από δράσεις, αντιλαμβάνονται και βιώνουν την έννοια σε διαφορετικές καταστάσεις, στη ζωή, στην κοινωνία, στον κόσμο. Ανακαλύπτουν πιθανές προκλήσεις και δυσκολίες που παρουσιάζει η έννοια, αν τοποθετηθεί σε διαφορετικές συνθήκες. </w:t>
            </w:r>
          </w:p>
          <w:p w:rsidR="000432D4" w:rsidRPr="006018F1" w:rsidRDefault="000432D4" w:rsidP="006018F1">
            <w:pPr>
              <w:spacing w:line="276" w:lineRule="auto"/>
              <w:rPr>
                <w:rFonts w:ascii="KievitCompPro-Book" w:hAnsi="KievitCompPro-Book"/>
              </w:rPr>
            </w:pPr>
          </w:p>
        </w:tc>
        <w:tc>
          <w:tcPr>
            <w:tcW w:w="2694" w:type="dxa"/>
          </w:tcPr>
          <w:p w:rsidR="000432D4" w:rsidRPr="006018F1" w:rsidRDefault="000432D4" w:rsidP="00C23F95">
            <w:pPr>
              <w:shd w:val="clear" w:color="auto" w:fill="D9D9D9" w:themeFill="background1" w:themeFillShade="D9"/>
              <w:spacing w:line="276" w:lineRule="auto"/>
              <w:rPr>
                <w:rFonts w:ascii="KievitCompPro-Book" w:hAnsi="KievitCompPro-Book"/>
              </w:rPr>
            </w:pPr>
            <w:r w:rsidRPr="006018F1">
              <w:rPr>
                <w:rFonts w:ascii="KievitCompPro-Book" w:hAnsi="KievitCompPro-Book"/>
                <w:b/>
                <w:bCs/>
                <w:iCs/>
              </w:rPr>
              <w:t xml:space="preserve">Α            </w:t>
            </w:r>
            <w:r w:rsidR="00C23F95">
              <w:rPr>
                <w:rFonts w:ascii="KievitCompPro-Book" w:hAnsi="KievitCompPro-Book"/>
                <w:b/>
                <w:bCs/>
                <w:iCs/>
              </w:rPr>
              <w:t>ΔΙΕΡΕΥΝΩΝΤΑΣ</w:t>
            </w:r>
            <w:r w:rsidRPr="006018F1">
              <w:rPr>
                <w:rFonts w:ascii="KievitCompPro-Book" w:hAnsi="KievitCompPro-Book"/>
                <w:b/>
                <w:bCs/>
                <w:iCs/>
              </w:rPr>
              <w:t xml:space="preserve">                             </w:t>
            </w:r>
          </w:p>
          <w:p w:rsidR="00C23F95" w:rsidRDefault="00C23F95" w:rsidP="00C23F95">
            <w:pPr>
              <w:pStyle w:val="Default"/>
              <w:rPr>
                <w:rFonts w:ascii="KievitCompPro-Book" w:hAnsi="KievitCompPro-Book"/>
                <w:bCs/>
                <w:iCs/>
                <w:sz w:val="22"/>
                <w:szCs w:val="22"/>
              </w:rPr>
            </w:pPr>
          </w:p>
          <w:p w:rsidR="009F408C" w:rsidRDefault="009F408C" w:rsidP="00C23F95">
            <w:pPr>
              <w:pStyle w:val="Default"/>
              <w:rPr>
                <w:rFonts w:ascii="KievitCompPro-Book" w:hAnsi="KievitCompPro-Book"/>
                <w:bCs/>
                <w:iCs/>
                <w:sz w:val="22"/>
                <w:szCs w:val="22"/>
              </w:rPr>
            </w:pPr>
          </w:p>
          <w:p w:rsidR="009F408C" w:rsidRDefault="009F408C" w:rsidP="00C23F95">
            <w:pPr>
              <w:pStyle w:val="Default"/>
              <w:rPr>
                <w:rFonts w:ascii="KievitCompPro-Book" w:hAnsi="KievitCompPro-Book"/>
                <w:bCs/>
                <w:iCs/>
                <w:sz w:val="22"/>
                <w:szCs w:val="22"/>
              </w:rPr>
            </w:pPr>
          </w:p>
          <w:p w:rsidR="009F408C" w:rsidRDefault="009F408C" w:rsidP="00C23F95">
            <w:pPr>
              <w:pStyle w:val="Default"/>
              <w:rPr>
                <w:rFonts w:ascii="KievitCompPro-Book" w:hAnsi="KievitCompPro-Book"/>
                <w:bCs/>
                <w:iCs/>
                <w:sz w:val="22"/>
                <w:szCs w:val="22"/>
              </w:rPr>
            </w:pPr>
          </w:p>
          <w:p w:rsidR="00C23F95" w:rsidRPr="00C23F95" w:rsidRDefault="00C23F95" w:rsidP="00C23F95">
            <w:pPr>
              <w:pStyle w:val="Default"/>
              <w:rPr>
                <w:rFonts w:ascii="KievitCompPro-Book" w:hAnsi="KievitCompPro-Book"/>
                <w:sz w:val="22"/>
                <w:szCs w:val="22"/>
              </w:rPr>
            </w:pPr>
            <w:r w:rsidRPr="00C23F95">
              <w:rPr>
                <w:rFonts w:ascii="KievitCompPro-Book" w:hAnsi="KievitCompPro-Book"/>
                <w:bCs/>
                <w:iCs/>
                <w:sz w:val="22"/>
                <w:szCs w:val="22"/>
              </w:rPr>
              <w:t>Οι μαθητές</w:t>
            </w:r>
            <w:r w:rsidR="004056E8">
              <w:rPr>
                <w:rFonts w:ascii="KievitCompPro-Book" w:hAnsi="KievitCompPro-Book"/>
                <w:bCs/>
                <w:iCs/>
                <w:sz w:val="22"/>
                <w:szCs w:val="22"/>
              </w:rPr>
              <w:t>/</w:t>
            </w:r>
            <w:proofErr w:type="spellStart"/>
            <w:r w:rsidR="004056E8">
              <w:rPr>
                <w:rFonts w:ascii="KievitCompPro-Book" w:hAnsi="KievitCompPro-Book"/>
                <w:bCs/>
                <w:iCs/>
                <w:sz w:val="22"/>
                <w:szCs w:val="22"/>
              </w:rPr>
              <w:t>τριες</w:t>
            </w:r>
            <w:proofErr w:type="spellEnd"/>
            <w:r w:rsidRPr="00C23F95">
              <w:rPr>
                <w:rFonts w:ascii="KievitCompPro-Book" w:hAnsi="KievitCompPro-Book"/>
                <w:bCs/>
                <w:iCs/>
                <w:sz w:val="22"/>
                <w:szCs w:val="22"/>
              </w:rPr>
              <w:t xml:space="preserve"> μέσα από ερευνητικές δράσεις μελετούν την έννοια ως θρησκευτική εμπειρία, με στόχο τη βαθύτερη κατανόησή της. </w:t>
            </w:r>
          </w:p>
          <w:p w:rsidR="000432D4" w:rsidRPr="006018F1" w:rsidRDefault="000432D4" w:rsidP="00C23F95">
            <w:pPr>
              <w:spacing w:line="276" w:lineRule="auto"/>
              <w:rPr>
                <w:rFonts w:ascii="KievitCompPro-Book" w:hAnsi="KievitCompPro-Book"/>
              </w:rPr>
            </w:pPr>
          </w:p>
        </w:tc>
        <w:tc>
          <w:tcPr>
            <w:tcW w:w="2976" w:type="dxa"/>
          </w:tcPr>
          <w:p w:rsidR="00C23F95" w:rsidRPr="00C23F95" w:rsidRDefault="00C23F95" w:rsidP="009F408C">
            <w:pPr>
              <w:shd w:val="clear" w:color="auto" w:fill="D9D9D9" w:themeFill="background1" w:themeFillShade="D9"/>
              <w:spacing w:line="276" w:lineRule="auto"/>
              <w:rPr>
                <w:rFonts w:ascii="KievitCompPro-Book" w:hAnsi="KievitCompPro-Book"/>
                <w:b/>
                <w:bCs/>
                <w:iCs/>
              </w:rPr>
            </w:pPr>
            <w:r>
              <w:rPr>
                <w:rFonts w:ascii="KievitCompPro-Book" w:hAnsi="KievitCompPro-Book"/>
                <w:b/>
                <w:bCs/>
                <w:iCs/>
              </w:rPr>
              <w:t>Α        ΑΝΑΠΛΑΙΣΙΩΝΟΝΤΑΣ</w:t>
            </w:r>
          </w:p>
          <w:p w:rsidR="000432D4" w:rsidRPr="006018F1" w:rsidRDefault="000432D4" w:rsidP="006018F1">
            <w:pPr>
              <w:spacing w:line="276" w:lineRule="auto"/>
              <w:rPr>
                <w:rFonts w:ascii="KievitCompPro-Book" w:hAnsi="KievitCompPro-Book"/>
              </w:rPr>
            </w:pPr>
            <w:r w:rsidRPr="006018F1">
              <w:rPr>
                <w:rFonts w:ascii="KievitCompPro-Book" w:hAnsi="KievitCompPro-Book"/>
                <w:b/>
                <w:bCs/>
                <w:iCs/>
              </w:rPr>
              <w:t xml:space="preserve">               </w:t>
            </w:r>
          </w:p>
          <w:p w:rsidR="000432D4" w:rsidRPr="009F408C" w:rsidRDefault="00C23F95" w:rsidP="009F408C">
            <w:pPr>
              <w:pStyle w:val="Default"/>
              <w:rPr>
                <w:rFonts w:ascii="KievitCompPro-Book" w:hAnsi="KievitCompPro-Book"/>
                <w:sz w:val="22"/>
                <w:szCs w:val="28"/>
              </w:rPr>
            </w:pPr>
            <w:r w:rsidRPr="00C23F95">
              <w:rPr>
                <w:rFonts w:ascii="KievitCompPro-Book" w:hAnsi="KievitCompPro-Book"/>
                <w:sz w:val="22"/>
                <w:szCs w:val="28"/>
              </w:rPr>
              <w:t>Εφαρμογή της έννοιας σε μια συγκεκριμένη θρησκευτική κατάσταση. Οι μαθητές</w:t>
            </w:r>
            <w:r w:rsidR="004056E8">
              <w:rPr>
                <w:rFonts w:ascii="KievitCompPro-Book" w:hAnsi="KievitCompPro-Book"/>
                <w:sz w:val="22"/>
                <w:szCs w:val="28"/>
              </w:rPr>
              <w:t>/</w:t>
            </w:r>
            <w:proofErr w:type="spellStart"/>
            <w:r w:rsidR="004056E8">
              <w:rPr>
                <w:rFonts w:ascii="KievitCompPro-Book" w:hAnsi="KievitCompPro-Book"/>
                <w:sz w:val="22"/>
                <w:szCs w:val="28"/>
              </w:rPr>
              <w:t>τριες</w:t>
            </w:r>
            <w:proofErr w:type="spellEnd"/>
            <w:r w:rsidRPr="00C23F95">
              <w:rPr>
                <w:rFonts w:ascii="KievitCompPro-Book" w:hAnsi="KievitCompPro-Book"/>
                <w:sz w:val="22"/>
                <w:szCs w:val="28"/>
              </w:rPr>
              <w:t xml:space="preserve">, μέσα από δράσεις κατανοούν την έννοια στο πλαίσιο της </w:t>
            </w:r>
            <w:proofErr w:type="spellStart"/>
            <w:r w:rsidRPr="00C23F95">
              <w:rPr>
                <w:rFonts w:ascii="KievitCompPro-Book" w:hAnsi="KievitCompPro-Book"/>
                <w:sz w:val="22"/>
                <w:szCs w:val="28"/>
              </w:rPr>
              <w:t>θρη</w:t>
            </w:r>
            <w:proofErr w:type="spellEnd"/>
            <w:r>
              <w:rPr>
                <w:rFonts w:ascii="KievitCompPro-Book" w:hAnsi="KievitCompPro-Book"/>
                <w:sz w:val="22"/>
                <w:szCs w:val="28"/>
              </w:rPr>
              <w:t xml:space="preserve">- </w:t>
            </w:r>
            <w:proofErr w:type="spellStart"/>
            <w:r w:rsidRPr="00C23F95">
              <w:rPr>
                <w:rFonts w:ascii="KievitCompPro-Book" w:hAnsi="KievitCompPro-Book"/>
                <w:sz w:val="22"/>
                <w:szCs w:val="28"/>
              </w:rPr>
              <w:t>σκείας</w:t>
            </w:r>
            <w:proofErr w:type="spellEnd"/>
            <w:r w:rsidRPr="00C23F95">
              <w:rPr>
                <w:rFonts w:ascii="KievitCompPro-Book" w:hAnsi="KievitCompPro-Book"/>
                <w:sz w:val="22"/>
                <w:szCs w:val="28"/>
              </w:rPr>
              <w:t xml:space="preserve"> και αναγνωρίζουν ζητήματα που εγείρονται από αυτήν σε σχέση με τους ίδιους. Η έννοια δοκιμάζεται σε πραγματικές συνθήκες (μελέτη περίπτωσης, άρθρο, ειδήσεις, σενάριο κλπ</w:t>
            </w:r>
            <w:r>
              <w:rPr>
                <w:rFonts w:ascii="KievitCompPro-Book" w:hAnsi="KievitCompPro-Book"/>
                <w:szCs w:val="28"/>
              </w:rPr>
              <w:t xml:space="preserve">.) </w:t>
            </w:r>
            <w:r w:rsidRPr="00C23F95">
              <w:rPr>
                <w:rFonts w:ascii="KievitCompPro-Book" w:hAnsi="KievitCompPro-Book"/>
                <w:sz w:val="22"/>
                <w:szCs w:val="28"/>
              </w:rPr>
              <w:t>ώστε να εκφραστούν ερωτήσεις, διαφορετικές απόψεις, να γίνει διάλογος.</w:t>
            </w:r>
            <w:r w:rsidRPr="00C23F95">
              <w:rPr>
                <w:sz w:val="22"/>
                <w:szCs w:val="28"/>
              </w:rPr>
              <w:t xml:space="preserve"> </w:t>
            </w:r>
          </w:p>
        </w:tc>
        <w:tc>
          <w:tcPr>
            <w:tcW w:w="2726" w:type="dxa"/>
          </w:tcPr>
          <w:p w:rsidR="000432D4" w:rsidRPr="009F408C" w:rsidRDefault="009F408C" w:rsidP="009F408C">
            <w:pPr>
              <w:shd w:val="clear" w:color="auto" w:fill="D9D9D9" w:themeFill="background1" w:themeFillShade="D9"/>
              <w:rPr>
                <w:rFonts w:ascii="KievitCompPro-Book" w:hAnsi="KievitCompPro-Book"/>
                <w:b/>
              </w:rPr>
            </w:pPr>
            <w:r w:rsidRPr="009F408C">
              <w:rPr>
                <w:rFonts w:ascii="KievitCompPro-Book" w:hAnsi="KievitCompPro-Book"/>
                <w:b/>
              </w:rPr>
              <w:t>Α     ΑΞΙΟΛΟΓΩΝΤΑΣ</w:t>
            </w:r>
          </w:p>
          <w:p w:rsidR="009F408C" w:rsidRDefault="009F408C" w:rsidP="006018F1">
            <w:pPr>
              <w:rPr>
                <w:rFonts w:ascii="KievitCompPro-Book" w:hAnsi="KievitCompPro-Book"/>
              </w:rPr>
            </w:pPr>
          </w:p>
          <w:p w:rsidR="009F408C" w:rsidRPr="009F408C" w:rsidRDefault="009F408C" w:rsidP="009F408C">
            <w:pPr>
              <w:pStyle w:val="Default"/>
              <w:rPr>
                <w:rFonts w:ascii="KievitCompPro-Book" w:hAnsi="KievitCompPro-Book"/>
                <w:sz w:val="22"/>
                <w:szCs w:val="28"/>
              </w:rPr>
            </w:pPr>
            <w:r w:rsidRPr="009F408C">
              <w:rPr>
                <w:rFonts w:ascii="KievitCompPro-Book" w:hAnsi="KievitCompPro-Book"/>
                <w:sz w:val="22"/>
                <w:szCs w:val="28"/>
              </w:rPr>
              <w:t xml:space="preserve">Μέσα από </w:t>
            </w:r>
            <w:proofErr w:type="spellStart"/>
            <w:r w:rsidRPr="009F408C">
              <w:rPr>
                <w:rFonts w:ascii="KievitCompPro-Book" w:hAnsi="KievitCompPro-Book"/>
                <w:sz w:val="22"/>
                <w:szCs w:val="28"/>
              </w:rPr>
              <w:t>αναστοχαστικές</w:t>
            </w:r>
            <w:proofErr w:type="spellEnd"/>
            <w:r w:rsidRPr="009F408C">
              <w:rPr>
                <w:rFonts w:ascii="KievitCompPro-Book" w:hAnsi="KievitCompPro-Book"/>
                <w:sz w:val="22"/>
                <w:szCs w:val="28"/>
              </w:rPr>
              <w:t xml:space="preserve"> δράσεις οι μαθητές</w:t>
            </w:r>
            <w:r w:rsidR="004056E8">
              <w:rPr>
                <w:rFonts w:ascii="KievitCompPro-Book" w:hAnsi="KievitCompPro-Book"/>
                <w:sz w:val="22"/>
                <w:szCs w:val="28"/>
              </w:rPr>
              <w:t>/</w:t>
            </w:r>
            <w:proofErr w:type="spellStart"/>
            <w:r w:rsidR="004056E8">
              <w:rPr>
                <w:rFonts w:ascii="KievitCompPro-Book" w:hAnsi="KievitCompPro-Book"/>
                <w:sz w:val="22"/>
                <w:szCs w:val="28"/>
              </w:rPr>
              <w:t>τριες</w:t>
            </w:r>
            <w:proofErr w:type="spellEnd"/>
            <w:r w:rsidRPr="009F408C">
              <w:rPr>
                <w:rFonts w:ascii="KievitCompPro-Book" w:hAnsi="KievitCompPro-Book"/>
                <w:sz w:val="22"/>
                <w:szCs w:val="28"/>
              </w:rPr>
              <w:t xml:space="preserve"> προσδιορίζουν την αξία της έννοιας για τους ίδιους προσωπικά. Διαμορφώνουν αξιολογικές κρίσεις που βασίζονται σε γεγονότα και επιχειρήματα. Η αξιολόγηση μπορεί να γίνει με δύο τρόπους: αρχικά από τη μεριά του πιστού (από «μέσα») και στη συνέχεια «εξωτερικά», μέσω συνεργασίας και διαλόγου. </w:t>
            </w:r>
          </w:p>
          <w:p w:rsidR="009F408C" w:rsidRPr="006018F1" w:rsidRDefault="009F408C" w:rsidP="006018F1">
            <w:pPr>
              <w:rPr>
                <w:rFonts w:ascii="KievitCompPro-Book" w:hAnsi="KievitCompPro-Book"/>
              </w:rPr>
            </w:pPr>
          </w:p>
        </w:tc>
      </w:tr>
    </w:tbl>
    <w:p w:rsidR="006018F1" w:rsidRDefault="006018F1" w:rsidP="006018F1">
      <w:pPr>
        <w:rPr>
          <w:rFonts w:ascii="KievitCompPro-Book" w:hAnsi="KievitCompPro-Book"/>
        </w:rPr>
      </w:pPr>
    </w:p>
    <w:p w:rsidR="009F408C" w:rsidRDefault="009F408C" w:rsidP="006018F1">
      <w:pPr>
        <w:rPr>
          <w:rFonts w:ascii="KievitCompPro-Book" w:hAnsi="KievitCompPro-Book"/>
        </w:rPr>
      </w:pPr>
    </w:p>
    <w:p w:rsidR="009F408C" w:rsidRPr="006018F1" w:rsidRDefault="009F408C" w:rsidP="006018F1">
      <w:pPr>
        <w:rPr>
          <w:rFonts w:ascii="KievitCompPro-Book" w:hAnsi="KievitCompPro-Book"/>
        </w:rPr>
      </w:pPr>
    </w:p>
    <w:tbl>
      <w:tblPr>
        <w:tblStyle w:val="a3"/>
        <w:tblW w:w="0" w:type="auto"/>
        <w:tblLook w:val="04A0"/>
      </w:tblPr>
      <w:tblGrid>
        <w:gridCol w:w="2802"/>
        <w:gridCol w:w="2976"/>
        <w:gridCol w:w="2694"/>
        <w:gridCol w:w="2693"/>
        <w:gridCol w:w="3009"/>
      </w:tblGrid>
      <w:tr w:rsidR="00705797" w:rsidRPr="006018F1" w:rsidTr="0031036E">
        <w:tc>
          <w:tcPr>
            <w:tcW w:w="2802" w:type="dxa"/>
          </w:tcPr>
          <w:p w:rsidR="00705797" w:rsidRDefault="00705797" w:rsidP="00705797">
            <w:pPr>
              <w:shd w:val="clear" w:color="auto" w:fill="D9D9D9" w:themeFill="background1" w:themeFillShade="D9"/>
              <w:spacing w:line="276" w:lineRule="auto"/>
              <w:rPr>
                <w:rFonts w:ascii="KievitCompPro-Book" w:hAnsi="KievitCompPro-Book"/>
                <w:b/>
                <w:bCs/>
              </w:rPr>
            </w:pPr>
            <w:r w:rsidRPr="006018F1">
              <w:rPr>
                <w:rFonts w:ascii="KievitCompPro-Book" w:hAnsi="KievitCompPro-Book"/>
                <w:b/>
                <w:bCs/>
              </w:rPr>
              <w:t>Β         Ποιο στάδιο απαντά στις ουσιαστικές ερωτήσεις;</w:t>
            </w:r>
          </w:p>
          <w:p w:rsidR="00705797" w:rsidRPr="006018F1" w:rsidRDefault="00705797" w:rsidP="006018F1">
            <w:pPr>
              <w:spacing w:line="276" w:lineRule="auto"/>
              <w:rPr>
                <w:rFonts w:ascii="KievitCompPro-Book" w:hAnsi="KievitCompPro-Book"/>
                <w:b/>
                <w:bCs/>
              </w:rPr>
            </w:pPr>
          </w:p>
          <w:p w:rsidR="00705797" w:rsidRDefault="00705797" w:rsidP="00705797">
            <w:pPr>
              <w:pStyle w:val="Default"/>
              <w:numPr>
                <w:ilvl w:val="0"/>
                <w:numId w:val="5"/>
              </w:numPr>
              <w:ind w:left="142" w:hanging="142"/>
              <w:rPr>
                <w:rFonts w:ascii="KievitCompPro-Book" w:hAnsi="KievitCompPro-Book"/>
                <w:sz w:val="22"/>
                <w:szCs w:val="28"/>
              </w:rPr>
            </w:pPr>
            <w:r w:rsidRPr="00705797">
              <w:rPr>
                <w:rFonts w:ascii="KievitCompPro-Book" w:hAnsi="KievitCompPro-Book"/>
                <w:sz w:val="22"/>
                <w:szCs w:val="28"/>
              </w:rPr>
              <w:t>Ποια είναι η σημασία της συγκεκριμένης έννοιας</w:t>
            </w:r>
            <w:r w:rsidR="00126C42">
              <w:rPr>
                <w:rFonts w:ascii="KievitCompPro-Book" w:hAnsi="KievitCompPro-Book"/>
                <w:sz w:val="22"/>
                <w:szCs w:val="28"/>
              </w:rPr>
              <w:t>/ του θέματος</w:t>
            </w:r>
            <w:r w:rsidRPr="00705797">
              <w:rPr>
                <w:rFonts w:ascii="KievitCompPro-Book" w:hAnsi="KievitCompPro-Book"/>
                <w:sz w:val="22"/>
                <w:szCs w:val="28"/>
              </w:rPr>
              <w:t xml:space="preserve"> για μένα προσωπικά; </w:t>
            </w:r>
          </w:p>
          <w:p w:rsidR="00705797" w:rsidRPr="00705797" w:rsidRDefault="00705797" w:rsidP="00705797">
            <w:pPr>
              <w:pStyle w:val="Default"/>
              <w:ind w:left="142"/>
              <w:rPr>
                <w:rFonts w:ascii="KievitCompPro-Book" w:hAnsi="KievitCompPro-Book"/>
                <w:sz w:val="22"/>
                <w:szCs w:val="28"/>
              </w:rPr>
            </w:pPr>
          </w:p>
          <w:p w:rsidR="00705797" w:rsidRPr="006018F1" w:rsidRDefault="00705797" w:rsidP="00705797">
            <w:pPr>
              <w:numPr>
                <w:ilvl w:val="0"/>
                <w:numId w:val="1"/>
              </w:numPr>
              <w:ind w:left="142" w:hanging="142"/>
              <w:rPr>
                <w:rFonts w:ascii="KievitCompPro-Book" w:hAnsi="KievitCompPro-Book"/>
                <w:bCs/>
              </w:rPr>
            </w:pPr>
            <w:r w:rsidRPr="00705797">
              <w:rPr>
                <w:rFonts w:ascii="KievitCompPro-Book" w:hAnsi="KievitCompPro-Book"/>
                <w:szCs w:val="28"/>
              </w:rPr>
              <w:t>Πώς θα περιέγραφα τη συγκεκριμένη έννοια</w:t>
            </w:r>
            <w:r w:rsidR="00126C42">
              <w:rPr>
                <w:rFonts w:ascii="KievitCompPro-Book" w:hAnsi="KievitCompPro-Book"/>
                <w:szCs w:val="28"/>
              </w:rPr>
              <w:t>. θέμα</w:t>
            </w:r>
            <w:r w:rsidRPr="00705797">
              <w:rPr>
                <w:rFonts w:ascii="KievitCompPro-Book" w:hAnsi="KievitCompPro-Book"/>
                <w:szCs w:val="28"/>
              </w:rPr>
              <w:t xml:space="preserve"> σε …………… ;</w:t>
            </w:r>
            <w:r w:rsidRPr="00705797">
              <w:rPr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705797" w:rsidRPr="006018F1" w:rsidRDefault="00705797" w:rsidP="00705797">
            <w:pPr>
              <w:shd w:val="clear" w:color="auto" w:fill="D9D9D9" w:themeFill="background1" w:themeFillShade="D9"/>
              <w:spacing w:line="276" w:lineRule="auto"/>
              <w:rPr>
                <w:rFonts w:ascii="KievitCompPro-Book" w:hAnsi="KievitCompPro-Book"/>
                <w:b/>
              </w:rPr>
            </w:pPr>
            <w:r w:rsidRPr="006018F1">
              <w:rPr>
                <w:rFonts w:ascii="KievitCompPro-Book" w:hAnsi="KievitCompPro-Book"/>
                <w:b/>
              </w:rPr>
              <w:t>Β          Ποιο στάδιο απαντά στις ουσιαστικές ερωτήσεις;</w:t>
            </w:r>
          </w:p>
          <w:p w:rsidR="00705797" w:rsidRPr="006018F1" w:rsidRDefault="00705797" w:rsidP="006018F1">
            <w:pPr>
              <w:spacing w:line="276" w:lineRule="auto"/>
              <w:rPr>
                <w:rFonts w:ascii="KievitCompPro-Book" w:hAnsi="KievitCompPro-Book"/>
              </w:rPr>
            </w:pPr>
          </w:p>
          <w:p w:rsidR="00705797" w:rsidRDefault="00705797" w:rsidP="0031036E">
            <w:pPr>
              <w:pStyle w:val="Default"/>
              <w:numPr>
                <w:ilvl w:val="0"/>
                <w:numId w:val="6"/>
              </w:numPr>
              <w:ind w:left="317" w:hanging="317"/>
              <w:rPr>
                <w:rFonts w:ascii="KievitCompPro-Book" w:hAnsi="KievitCompPro-Book"/>
                <w:sz w:val="22"/>
                <w:szCs w:val="28"/>
              </w:rPr>
            </w:pPr>
            <w:r w:rsidRPr="0031036E">
              <w:rPr>
                <w:rFonts w:ascii="KievitCompPro-Book" w:hAnsi="KievitCompPro-Book"/>
                <w:sz w:val="22"/>
                <w:szCs w:val="28"/>
              </w:rPr>
              <w:t>Μπορείς να θυμηθείς κάποια περίπτωση που είχες επιφυλάξεις για την έννοια</w:t>
            </w:r>
            <w:r w:rsidR="00126C42">
              <w:rPr>
                <w:rFonts w:ascii="KievitCompPro-Book" w:hAnsi="KievitCompPro-Book"/>
                <w:sz w:val="22"/>
                <w:szCs w:val="28"/>
              </w:rPr>
              <w:t>/ το θέμα</w:t>
            </w:r>
            <w:r w:rsidRPr="0031036E">
              <w:rPr>
                <w:rFonts w:ascii="KievitCompPro-Book" w:hAnsi="KievitCompPro-Book"/>
                <w:sz w:val="22"/>
                <w:szCs w:val="28"/>
              </w:rPr>
              <w:t xml:space="preserve">; </w:t>
            </w:r>
          </w:p>
          <w:p w:rsidR="0031036E" w:rsidRPr="0031036E" w:rsidRDefault="0031036E" w:rsidP="0031036E">
            <w:pPr>
              <w:pStyle w:val="Default"/>
              <w:ind w:left="317"/>
              <w:rPr>
                <w:rFonts w:ascii="KievitCompPro-Book" w:hAnsi="KievitCompPro-Book"/>
                <w:sz w:val="22"/>
                <w:szCs w:val="28"/>
              </w:rPr>
            </w:pPr>
          </w:p>
          <w:p w:rsidR="00705797" w:rsidRPr="002738BC" w:rsidRDefault="002738BC" w:rsidP="000436E4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KievitCompPro-Book" w:hAnsi="KievitCompPro-Book"/>
              </w:rPr>
            </w:pPr>
            <w:r w:rsidRPr="002738BC">
              <w:rPr>
                <w:rFonts w:ascii="KievitCompPro-Book" w:hAnsi="KievitCompPro-Book"/>
                <w:szCs w:val="28"/>
              </w:rPr>
              <w:t>Ποια σημασία έχει αυτή η έννοια</w:t>
            </w:r>
            <w:r>
              <w:rPr>
                <w:rFonts w:ascii="KievitCompPro-Book" w:hAnsi="KievitCompPro-Book"/>
                <w:szCs w:val="28"/>
              </w:rPr>
              <w:t>/ το θέμα</w:t>
            </w:r>
            <w:r w:rsidRPr="002738BC">
              <w:rPr>
                <w:rFonts w:ascii="KievitCompPro-Book" w:hAnsi="KievitCompPro-Book"/>
                <w:szCs w:val="28"/>
              </w:rPr>
              <w:t xml:space="preserve"> σε μια περίπτωση</w:t>
            </w:r>
            <w:r w:rsidR="000436E4">
              <w:rPr>
                <w:rFonts w:ascii="KievitCompPro-Book" w:hAnsi="KievitCompPro-Book"/>
                <w:szCs w:val="28"/>
              </w:rPr>
              <w:t xml:space="preserve"> (π.χ. του πιστού)</w:t>
            </w:r>
            <w:r w:rsidRPr="002738BC">
              <w:rPr>
                <w:rFonts w:ascii="KievitCompPro-Book" w:hAnsi="KievitCompPro-Book"/>
                <w:szCs w:val="28"/>
              </w:rPr>
              <w:t>;</w:t>
            </w:r>
            <w:r w:rsidR="00705797" w:rsidRPr="002738BC">
              <w:rPr>
                <w:rFonts w:ascii="KievitCompPro-Book" w:hAnsi="KievitCompPro-Book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705797" w:rsidRPr="000436E4" w:rsidRDefault="00705797" w:rsidP="000436E4">
            <w:pPr>
              <w:shd w:val="clear" w:color="auto" w:fill="D9D9D9" w:themeFill="background1" w:themeFillShade="D9"/>
              <w:spacing w:line="276" w:lineRule="auto"/>
              <w:rPr>
                <w:rFonts w:ascii="KievitCompPro-Book" w:hAnsi="KievitCompPro-Book"/>
                <w:b/>
              </w:rPr>
            </w:pPr>
            <w:r w:rsidRPr="006018F1">
              <w:rPr>
                <w:rFonts w:ascii="KievitCompPro-Book" w:hAnsi="KievitCompPro-Book"/>
                <w:b/>
              </w:rPr>
              <w:t>Β           Ποιο στάδιο απαντά στις ουσιαστικές ερωτήσεις;</w:t>
            </w:r>
          </w:p>
          <w:p w:rsidR="00705797" w:rsidRDefault="002738BC" w:rsidP="0031036E">
            <w:pPr>
              <w:pStyle w:val="Default"/>
              <w:numPr>
                <w:ilvl w:val="0"/>
                <w:numId w:val="7"/>
              </w:numPr>
              <w:ind w:left="176" w:hanging="176"/>
              <w:rPr>
                <w:rFonts w:ascii="KievitCompPro-Book" w:hAnsi="KievitCompPro-Book"/>
                <w:sz w:val="22"/>
                <w:szCs w:val="22"/>
              </w:rPr>
            </w:pPr>
            <w:r>
              <w:rPr>
                <w:rFonts w:ascii="KievitCompPro-Book" w:hAnsi="KievitCompPro-Book"/>
                <w:sz w:val="22"/>
                <w:szCs w:val="22"/>
              </w:rPr>
              <w:t xml:space="preserve">Πώς πιστεύετε ότι αυτό το </w:t>
            </w:r>
            <w:r w:rsidR="00705797" w:rsidRPr="0031036E">
              <w:rPr>
                <w:rFonts w:ascii="KievitCompPro-Book" w:hAnsi="KievitCompPro-Book"/>
                <w:sz w:val="22"/>
                <w:szCs w:val="22"/>
              </w:rPr>
              <w:t>οπτικ</w:t>
            </w:r>
            <w:r>
              <w:rPr>
                <w:rFonts w:ascii="KievitCompPro-Book" w:hAnsi="KievitCompPro-Book"/>
                <w:sz w:val="22"/>
                <w:szCs w:val="22"/>
              </w:rPr>
              <w:t>οακουστικό υλικό, που έχει δοθεί, σχετίζε</w:t>
            </w:r>
            <w:r w:rsidR="00705797" w:rsidRPr="0031036E">
              <w:rPr>
                <w:rFonts w:ascii="KievitCompPro-Book" w:hAnsi="KievitCompPro-Book"/>
                <w:sz w:val="22"/>
                <w:szCs w:val="22"/>
              </w:rPr>
              <w:t>ται με την έννοια</w:t>
            </w:r>
            <w:r w:rsidR="00126C42">
              <w:rPr>
                <w:rFonts w:ascii="KievitCompPro-Book" w:hAnsi="KievitCompPro-Book"/>
                <w:sz w:val="22"/>
                <w:szCs w:val="22"/>
              </w:rPr>
              <w:t>/το θέμα</w:t>
            </w:r>
            <w:r w:rsidR="00705797" w:rsidRPr="0031036E">
              <w:rPr>
                <w:rFonts w:ascii="KievitCompPro-Book" w:hAnsi="KievitCompPro-Book"/>
                <w:sz w:val="22"/>
                <w:szCs w:val="22"/>
              </w:rPr>
              <w:t xml:space="preserve">; </w:t>
            </w:r>
          </w:p>
          <w:p w:rsidR="0031036E" w:rsidRPr="0031036E" w:rsidRDefault="0031036E" w:rsidP="00D62B77">
            <w:pPr>
              <w:pStyle w:val="Default"/>
              <w:ind w:left="176"/>
              <w:rPr>
                <w:rFonts w:ascii="KievitCompPro-Book" w:hAnsi="KievitCompPro-Book"/>
                <w:sz w:val="22"/>
                <w:szCs w:val="22"/>
              </w:rPr>
            </w:pPr>
          </w:p>
          <w:p w:rsidR="00705797" w:rsidRPr="0031036E" w:rsidRDefault="00705797" w:rsidP="000436E4">
            <w:pPr>
              <w:pStyle w:val="a4"/>
              <w:numPr>
                <w:ilvl w:val="0"/>
                <w:numId w:val="7"/>
              </w:numPr>
              <w:ind w:left="176" w:hanging="176"/>
              <w:rPr>
                <w:rFonts w:ascii="KievitCompPro-Book" w:hAnsi="KievitCompPro-Book"/>
              </w:rPr>
            </w:pPr>
            <w:r w:rsidRPr="0031036E">
              <w:rPr>
                <w:rFonts w:ascii="KievitCompPro-Book" w:hAnsi="KievitCompPro-Book"/>
              </w:rPr>
              <w:t>Ποια κατά τη γνώμη σας είναι τα χαρακτηριστικά αυτής της έννοιας</w:t>
            </w:r>
            <w:r w:rsidR="000436E4">
              <w:rPr>
                <w:rFonts w:ascii="KievitCompPro-Book" w:hAnsi="KievitCompPro-Book"/>
              </w:rPr>
              <w:t xml:space="preserve"> σε θρησκευτικό περιβάλλον;</w:t>
            </w:r>
          </w:p>
        </w:tc>
        <w:tc>
          <w:tcPr>
            <w:tcW w:w="2693" w:type="dxa"/>
          </w:tcPr>
          <w:p w:rsidR="0031036E" w:rsidRPr="005D1BD0" w:rsidRDefault="00705797" w:rsidP="005D1BD0">
            <w:pPr>
              <w:shd w:val="clear" w:color="auto" w:fill="D9D9D9" w:themeFill="background1" w:themeFillShade="D9"/>
              <w:spacing w:line="276" w:lineRule="auto"/>
              <w:rPr>
                <w:rFonts w:ascii="KievitCompPro-Book" w:hAnsi="KievitCompPro-Book"/>
                <w:b/>
              </w:rPr>
            </w:pPr>
            <w:r w:rsidRPr="006018F1">
              <w:rPr>
                <w:rFonts w:ascii="KievitCompPro-Book" w:hAnsi="KievitCompPro-Book"/>
                <w:b/>
              </w:rPr>
              <w:t>Β            Ποιο στάδιο απαντά στις ουσιαστικές ερωτήσεις;</w:t>
            </w:r>
          </w:p>
          <w:p w:rsidR="00705797" w:rsidRDefault="00705797" w:rsidP="005D1BD0">
            <w:pPr>
              <w:pStyle w:val="Default"/>
              <w:numPr>
                <w:ilvl w:val="0"/>
                <w:numId w:val="8"/>
              </w:numPr>
              <w:ind w:left="33" w:hanging="33"/>
              <w:rPr>
                <w:rFonts w:ascii="KievitCompPro-Book" w:hAnsi="KievitCompPro-Book"/>
                <w:sz w:val="22"/>
                <w:szCs w:val="28"/>
              </w:rPr>
            </w:pPr>
            <w:r w:rsidRPr="0031036E">
              <w:rPr>
                <w:rFonts w:ascii="KievitCompPro-Book" w:hAnsi="KievitCompPro-Book"/>
                <w:sz w:val="22"/>
                <w:szCs w:val="28"/>
              </w:rPr>
              <w:t>Ποια ζητήματα σχετικά με την έννοια</w:t>
            </w:r>
            <w:r w:rsidR="00126C42">
              <w:rPr>
                <w:rFonts w:ascii="KievitCompPro-Book" w:hAnsi="KievitCompPro-Book"/>
                <w:sz w:val="22"/>
                <w:szCs w:val="28"/>
              </w:rPr>
              <w:t>/το θέμα</w:t>
            </w:r>
            <w:r w:rsidR="005D1BD0">
              <w:rPr>
                <w:rFonts w:ascii="KievitCompPro-Book" w:hAnsi="KievitCompPro-Book"/>
                <w:sz w:val="22"/>
                <w:szCs w:val="28"/>
              </w:rPr>
              <w:t xml:space="preserve"> εγείρονται σ' αυτή τη συγκεκριμένη περίπτωση</w:t>
            </w:r>
            <w:r w:rsidR="0031036E">
              <w:rPr>
                <w:rFonts w:ascii="KievitCompPro-Book" w:hAnsi="KievitCompPro-Book"/>
                <w:sz w:val="22"/>
                <w:szCs w:val="28"/>
              </w:rPr>
              <w:t>;</w:t>
            </w:r>
          </w:p>
          <w:p w:rsidR="0031036E" w:rsidRPr="0031036E" w:rsidRDefault="0031036E" w:rsidP="005D1BD0">
            <w:pPr>
              <w:pStyle w:val="Default"/>
              <w:ind w:left="33" w:hanging="33"/>
              <w:rPr>
                <w:rFonts w:ascii="KievitCompPro-Book" w:hAnsi="KievitCompPro-Book"/>
                <w:sz w:val="22"/>
                <w:szCs w:val="28"/>
              </w:rPr>
            </w:pPr>
          </w:p>
          <w:p w:rsidR="00705797" w:rsidRPr="0031036E" w:rsidRDefault="005D1BD0" w:rsidP="005D1BD0">
            <w:pPr>
              <w:pStyle w:val="a4"/>
              <w:numPr>
                <w:ilvl w:val="0"/>
                <w:numId w:val="8"/>
              </w:numPr>
              <w:ind w:left="33" w:hanging="33"/>
              <w:rPr>
                <w:rFonts w:ascii="KievitCompPro-Book" w:hAnsi="KievitCompPro-Book"/>
              </w:rPr>
            </w:pPr>
            <w:r>
              <w:rPr>
                <w:rFonts w:ascii="KievitCompPro-Book" w:hAnsi="KievitCompPro-Book"/>
                <w:szCs w:val="28"/>
              </w:rPr>
              <w:t>Ποια είναι η στάση των πιστών σε αυτή την περίπτωση που σχετίζεται με</w:t>
            </w:r>
            <w:r w:rsidR="00A8425D">
              <w:rPr>
                <w:rFonts w:ascii="KievitCompPro-Book" w:hAnsi="KievitCompPro-Book"/>
                <w:szCs w:val="28"/>
              </w:rPr>
              <w:t xml:space="preserve"> το θέμα/έννοια και ποια ερωτήματα σας γεννιούνται</w:t>
            </w:r>
            <w:r>
              <w:rPr>
                <w:rFonts w:ascii="KievitCompPro-Book" w:hAnsi="KievitCompPro-Book"/>
                <w:szCs w:val="28"/>
              </w:rPr>
              <w:t>;</w:t>
            </w:r>
          </w:p>
        </w:tc>
        <w:tc>
          <w:tcPr>
            <w:tcW w:w="3009" w:type="dxa"/>
          </w:tcPr>
          <w:p w:rsidR="00705797" w:rsidRPr="00705797" w:rsidRDefault="00705797" w:rsidP="00705797">
            <w:pPr>
              <w:shd w:val="clear" w:color="auto" w:fill="D9D9D9" w:themeFill="background1" w:themeFillShade="D9"/>
              <w:rPr>
                <w:rFonts w:ascii="KievitCompPro-Book" w:hAnsi="KievitCompPro-Book"/>
                <w:b/>
              </w:rPr>
            </w:pPr>
            <w:r w:rsidRPr="00705797">
              <w:rPr>
                <w:rFonts w:ascii="KievitCompPro-Book" w:hAnsi="KievitCompPro-Book"/>
                <w:b/>
              </w:rPr>
              <w:t>Β            Ποιο στάδιο απαντά στις ουσιαστικές ερωτήσεις;</w:t>
            </w:r>
          </w:p>
          <w:p w:rsidR="00705797" w:rsidRDefault="00705797" w:rsidP="0031036E">
            <w:pPr>
              <w:pStyle w:val="Default"/>
              <w:numPr>
                <w:ilvl w:val="0"/>
                <w:numId w:val="9"/>
              </w:numPr>
              <w:ind w:left="34" w:hanging="142"/>
              <w:rPr>
                <w:rFonts w:ascii="KievitCompPro-Book" w:hAnsi="KievitCompPro-Book"/>
                <w:sz w:val="22"/>
                <w:szCs w:val="28"/>
              </w:rPr>
            </w:pPr>
            <w:r w:rsidRPr="0031036E">
              <w:rPr>
                <w:rFonts w:ascii="KievitCompPro-Book" w:hAnsi="KievitCompPro-Book"/>
                <w:sz w:val="22"/>
                <w:szCs w:val="28"/>
              </w:rPr>
              <w:t>Ποια πιστεύετε πως θα ήταν η άποψη ενός ….. για την έννοια</w:t>
            </w:r>
            <w:r w:rsidR="000F07E1">
              <w:rPr>
                <w:rFonts w:ascii="KievitCompPro-Book" w:hAnsi="KievitCompPro-Book"/>
                <w:sz w:val="22"/>
                <w:szCs w:val="28"/>
              </w:rPr>
              <w:t>/το θέμα</w:t>
            </w:r>
            <w:r w:rsidRPr="0031036E">
              <w:rPr>
                <w:rFonts w:ascii="KievitCompPro-Book" w:hAnsi="KievitCompPro-Book"/>
                <w:sz w:val="22"/>
                <w:szCs w:val="28"/>
              </w:rPr>
              <w:t xml:space="preserve"> αυτή; </w:t>
            </w:r>
          </w:p>
          <w:p w:rsidR="0031036E" w:rsidRPr="0031036E" w:rsidRDefault="0031036E" w:rsidP="0031036E">
            <w:pPr>
              <w:pStyle w:val="Default"/>
              <w:ind w:left="34" w:hanging="142"/>
              <w:rPr>
                <w:rFonts w:ascii="KievitCompPro-Book" w:hAnsi="KievitCompPro-Book"/>
                <w:sz w:val="22"/>
                <w:szCs w:val="28"/>
              </w:rPr>
            </w:pPr>
          </w:p>
          <w:p w:rsidR="00705797" w:rsidRPr="000F07E1" w:rsidRDefault="00705797" w:rsidP="0031036E">
            <w:pPr>
              <w:pStyle w:val="Default"/>
              <w:numPr>
                <w:ilvl w:val="0"/>
                <w:numId w:val="9"/>
              </w:numPr>
              <w:ind w:left="34" w:hanging="142"/>
              <w:rPr>
                <w:rFonts w:ascii="KievitCompPro-Book" w:hAnsi="KievitCompPro-Book"/>
                <w:sz w:val="20"/>
                <w:szCs w:val="20"/>
              </w:rPr>
            </w:pPr>
            <w:r w:rsidRPr="000F07E1">
              <w:rPr>
                <w:rFonts w:ascii="KievitCompPro-Book" w:hAnsi="KievitCompPro-Book"/>
                <w:sz w:val="20"/>
                <w:szCs w:val="20"/>
              </w:rPr>
              <w:t>Με ποιον τρόπο θα απαντούσατε στην αντίλ</w:t>
            </w:r>
            <w:r w:rsidR="000F07E1" w:rsidRPr="000F07E1">
              <w:rPr>
                <w:rFonts w:ascii="KievitCompPro-Book" w:hAnsi="KievitCompPro-Book"/>
                <w:sz w:val="20"/>
                <w:szCs w:val="20"/>
              </w:rPr>
              <w:t>ηψη ενός ….. για την έννοια/το θέμα</w:t>
            </w:r>
            <w:r w:rsidRPr="000F07E1">
              <w:rPr>
                <w:rFonts w:ascii="KievitCompPro-Book" w:hAnsi="KievitCompPro-Book"/>
                <w:sz w:val="20"/>
                <w:szCs w:val="20"/>
              </w:rPr>
              <w:t xml:space="preserve">; </w:t>
            </w:r>
          </w:p>
          <w:p w:rsidR="0031036E" w:rsidRPr="0031036E" w:rsidRDefault="0031036E" w:rsidP="0031036E">
            <w:pPr>
              <w:pStyle w:val="Default"/>
              <w:ind w:left="34" w:hanging="142"/>
              <w:rPr>
                <w:rFonts w:ascii="KievitCompPro-Book" w:hAnsi="KievitCompPro-Book"/>
                <w:sz w:val="22"/>
                <w:szCs w:val="28"/>
              </w:rPr>
            </w:pPr>
          </w:p>
          <w:p w:rsidR="00705797" w:rsidRPr="000F07E1" w:rsidRDefault="00705797" w:rsidP="0031036E">
            <w:pPr>
              <w:pStyle w:val="a4"/>
              <w:numPr>
                <w:ilvl w:val="0"/>
                <w:numId w:val="9"/>
              </w:numPr>
              <w:ind w:left="34" w:hanging="142"/>
              <w:rPr>
                <w:rFonts w:ascii="KievitCompPro-Book" w:hAnsi="KievitCompPro-Book"/>
                <w:sz w:val="20"/>
                <w:szCs w:val="20"/>
              </w:rPr>
            </w:pPr>
            <w:r w:rsidRPr="000F07E1">
              <w:rPr>
                <w:rFonts w:ascii="KievitCompPro-Book" w:hAnsi="KievitCompPro-Book"/>
                <w:sz w:val="20"/>
                <w:szCs w:val="20"/>
              </w:rPr>
              <w:t>Ποια είναι η αντίληψη των σύγχρονων μαθητών για την έννοια</w:t>
            </w:r>
            <w:r w:rsidR="000F07E1" w:rsidRPr="000F07E1">
              <w:rPr>
                <w:rFonts w:ascii="KievitCompPro-Book" w:hAnsi="KievitCompPro-Book"/>
                <w:sz w:val="20"/>
                <w:szCs w:val="20"/>
              </w:rPr>
              <w:t>/ το θέμα</w:t>
            </w:r>
            <w:r w:rsidRPr="000F07E1">
              <w:rPr>
                <w:rFonts w:ascii="KievitCompPro-Book" w:hAnsi="KievitCompPro-Book"/>
                <w:sz w:val="20"/>
                <w:szCs w:val="20"/>
              </w:rPr>
              <w:t xml:space="preserve"> και σε τι μοιάζει ή διαφέρει από την αντίστοιχη ενός …..;</w:t>
            </w:r>
          </w:p>
        </w:tc>
      </w:tr>
    </w:tbl>
    <w:p w:rsidR="006018F1" w:rsidRPr="006018F1" w:rsidRDefault="006018F1" w:rsidP="006018F1">
      <w:pPr>
        <w:rPr>
          <w:rFonts w:ascii="KievitCompPro-Book" w:hAnsi="KievitCompPro-Book"/>
        </w:rPr>
      </w:pPr>
    </w:p>
    <w:p w:rsidR="006018F1" w:rsidRPr="006018F1" w:rsidRDefault="006018F1" w:rsidP="006018F1">
      <w:pPr>
        <w:rPr>
          <w:rFonts w:ascii="KievitCompPro-Book" w:hAnsi="KievitCompPro-Book"/>
        </w:rPr>
      </w:pPr>
    </w:p>
    <w:tbl>
      <w:tblPr>
        <w:tblStyle w:val="a3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31036E" w:rsidTr="00D27C79">
        <w:trPr>
          <w:trHeight w:val="3743"/>
        </w:trPr>
        <w:tc>
          <w:tcPr>
            <w:tcW w:w="2834" w:type="dxa"/>
          </w:tcPr>
          <w:p w:rsidR="0031036E" w:rsidRPr="00365CFA" w:rsidRDefault="0031036E" w:rsidP="00D27C79">
            <w:pPr>
              <w:shd w:val="clear" w:color="auto" w:fill="D9D9D9" w:themeFill="background1" w:themeFillShade="D9"/>
              <w:rPr>
                <w:rFonts w:ascii="KievitCompPro-Book" w:hAnsi="KievitCompPro-Book"/>
                <w:b/>
              </w:rPr>
            </w:pPr>
            <w:r w:rsidRPr="00365CFA">
              <w:rPr>
                <w:rFonts w:ascii="KievitCompPro-Book" w:hAnsi="KievitCompPro-Book"/>
                <w:b/>
              </w:rPr>
              <w:t xml:space="preserve">Γ        </w:t>
            </w:r>
            <w:r w:rsidR="00365CFA">
              <w:rPr>
                <w:rFonts w:ascii="KievitCompPro-Book" w:hAnsi="KievitCompPro-Book"/>
                <w:b/>
              </w:rPr>
              <w:t xml:space="preserve">  </w:t>
            </w:r>
            <w:r w:rsidRPr="00365CFA">
              <w:rPr>
                <w:rFonts w:ascii="KievitCompPro-Book" w:hAnsi="KievitCompPro-Book"/>
                <w:b/>
              </w:rPr>
              <w:t>Ποιο στάδιο αναπτύσσουν οι δραστηριότητες του μαθήματος;</w:t>
            </w:r>
          </w:p>
          <w:p w:rsidR="00D27C79" w:rsidRDefault="00D27C79" w:rsidP="006018F1">
            <w:pPr>
              <w:rPr>
                <w:rFonts w:ascii="KievitCompPro-Book" w:hAnsi="KievitCompPro-Book"/>
              </w:rPr>
            </w:pPr>
          </w:p>
          <w:p w:rsidR="00247505" w:rsidRDefault="00247505" w:rsidP="00D27C79">
            <w:pPr>
              <w:rPr>
                <w:rFonts w:ascii="KievitCompPro-Book" w:hAnsi="KievitCompPro-Book"/>
              </w:rPr>
            </w:pPr>
          </w:p>
          <w:p w:rsidR="00D27C79" w:rsidRPr="00D27C79" w:rsidRDefault="00D27C79" w:rsidP="00D27C79">
            <w:pPr>
              <w:rPr>
                <w:rFonts w:ascii="KievitCompPro-Book" w:hAnsi="KievitCompPro-Book"/>
                <w:bCs/>
              </w:rPr>
            </w:pPr>
            <w:r>
              <w:rPr>
                <w:rFonts w:ascii="KievitCompPro-Book" w:hAnsi="KievitCompPro-Book"/>
              </w:rPr>
              <w:t xml:space="preserve"> </w:t>
            </w:r>
            <w:r w:rsidRPr="00D27C79">
              <w:rPr>
                <w:rFonts w:ascii="KievitCompPro-Book" w:hAnsi="KievitCompPro-Book"/>
                <w:bCs/>
              </w:rPr>
              <w:t xml:space="preserve">«Χιονοστιβάδα»: Οι μαθητές/μαθήτριες στοχάζονται </w:t>
            </w:r>
            <w:r w:rsidR="004056E8">
              <w:rPr>
                <w:rFonts w:ascii="KievitCompPro-Book" w:hAnsi="KievitCompPro-Book"/>
                <w:bCs/>
              </w:rPr>
              <w:t xml:space="preserve">προσωπικά </w:t>
            </w:r>
            <w:r w:rsidR="00670C9E">
              <w:rPr>
                <w:rFonts w:ascii="KievitCompPro-Book" w:hAnsi="KievitCompPro-Book"/>
                <w:bCs/>
              </w:rPr>
              <w:t>και στη συνέχεια σε δυάδες</w:t>
            </w:r>
            <w:r w:rsidR="00365CFA">
              <w:rPr>
                <w:rFonts w:ascii="KievitCompPro-Book" w:hAnsi="KievitCompPro-Book"/>
                <w:bCs/>
              </w:rPr>
              <w:t xml:space="preserve"> </w:t>
            </w:r>
            <w:r w:rsidRPr="00D27C79">
              <w:rPr>
                <w:rFonts w:ascii="KievitCompPro-Book" w:hAnsi="KievitCompPro-Book"/>
                <w:bCs/>
              </w:rPr>
              <w:t>στο ερώτημα «πώς θα ήταν ο κόσμος χωρίς την ιατρική και τις ανακαλύψεις της;».</w:t>
            </w:r>
            <w:r w:rsidR="00365CFA">
              <w:rPr>
                <w:rFonts w:ascii="KievitCompPro-Book" w:hAnsi="KievitCompPro-Book"/>
                <w:bCs/>
              </w:rPr>
              <w:t xml:space="preserve"> Γίνεται συζήτηση. Διάρκεια 10 λεπτά </w:t>
            </w:r>
          </w:p>
          <w:p w:rsidR="00D27C79" w:rsidRDefault="00D27C79" w:rsidP="006018F1">
            <w:pPr>
              <w:rPr>
                <w:rFonts w:ascii="KievitCompPro-Book" w:hAnsi="KievitCompPro-Book"/>
              </w:rPr>
            </w:pPr>
          </w:p>
        </w:tc>
        <w:tc>
          <w:tcPr>
            <w:tcW w:w="2835" w:type="dxa"/>
          </w:tcPr>
          <w:p w:rsidR="0031036E" w:rsidRPr="00365CFA" w:rsidRDefault="0031036E" w:rsidP="00D27C79">
            <w:pPr>
              <w:shd w:val="clear" w:color="auto" w:fill="D9D9D9" w:themeFill="background1" w:themeFillShade="D9"/>
              <w:rPr>
                <w:rFonts w:ascii="KievitCompPro-Book" w:hAnsi="KievitCompPro-Book"/>
                <w:b/>
              </w:rPr>
            </w:pPr>
            <w:r w:rsidRPr="00365CFA">
              <w:rPr>
                <w:rFonts w:ascii="KievitCompPro-Book" w:hAnsi="KievitCompPro-Book"/>
                <w:b/>
              </w:rPr>
              <w:t xml:space="preserve">Γ        </w:t>
            </w:r>
            <w:r w:rsidR="00365CFA">
              <w:rPr>
                <w:rFonts w:ascii="KievitCompPro-Book" w:hAnsi="KievitCompPro-Book"/>
                <w:b/>
              </w:rPr>
              <w:t xml:space="preserve">  </w:t>
            </w:r>
            <w:r w:rsidRPr="00365CFA">
              <w:rPr>
                <w:rFonts w:ascii="KievitCompPro-Book" w:hAnsi="KievitCompPro-Book"/>
                <w:b/>
              </w:rPr>
              <w:t>Ποιο στάδιο αναπτύσσουν οι δραστηριότητες του μαθήματος;</w:t>
            </w:r>
          </w:p>
          <w:p w:rsidR="00D27C79" w:rsidRDefault="00D27C79" w:rsidP="006018F1">
            <w:pPr>
              <w:rPr>
                <w:rFonts w:ascii="KievitCompPro-Book" w:hAnsi="KievitCompPro-Book"/>
              </w:rPr>
            </w:pPr>
          </w:p>
          <w:p w:rsidR="00247505" w:rsidRDefault="00247505" w:rsidP="00D27C79">
            <w:pPr>
              <w:rPr>
                <w:rFonts w:ascii="KievitCompPro-Book" w:hAnsi="KievitCompPro-Book"/>
              </w:rPr>
            </w:pPr>
          </w:p>
          <w:p w:rsidR="00D27C79" w:rsidRPr="00D27C79" w:rsidRDefault="00D27C79" w:rsidP="00D27C79">
            <w:pPr>
              <w:rPr>
                <w:rFonts w:ascii="KievitCompPro-Book" w:hAnsi="KievitCompPro-Book"/>
              </w:rPr>
            </w:pPr>
            <w:r w:rsidRPr="00D27C79">
              <w:rPr>
                <w:rFonts w:ascii="KievitCompPro-Book" w:hAnsi="KievitCompPro-Book"/>
              </w:rPr>
              <w:t xml:space="preserve">«Στοχασμός για ερωτήματα»: </w:t>
            </w:r>
            <w:r w:rsidR="00670C9E">
              <w:rPr>
                <w:rFonts w:ascii="KievitCompPro-Book" w:hAnsi="KievitCompPro-Book"/>
              </w:rPr>
              <w:t>Οι μαθητές/</w:t>
            </w:r>
            <w:proofErr w:type="spellStart"/>
            <w:r w:rsidR="00670C9E">
              <w:rPr>
                <w:rFonts w:ascii="KievitCompPro-Book" w:hAnsi="KievitCompPro-Book"/>
              </w:rPr>
              <w:t>τριες</w:t>
            </w:r>
            <w:proofErr w:type="spellEnd"/>
            <w:r w:rsidR="00670C9E">
              <w:rPr>
                <w:rFonts w:ascii="KievitCompPro-Book" w:hAnsi="KievitCompPro-Book"/>
              </w:rPr>
              <w:t xml:space="preserve"> καταγράφουν </w:t>
            </w:r>
            <w:r w:rsidR="00D05D72">
              <w:rPr>
                <w:rFonts w:ascii="KievitCompPro-Book" w:hAnsi="KievitCompPro-Book"/>
              </w:rPr>
              <w:t>μόνοι/ες</w:t>
            </w:r>
            <w:r w:rsidR="00670C9E">
              <w:rPr>
                <w:rFonts w:ascii="KievitCompPro-Book" w:hAnsi="KievitCompPro-Book"/>
              </w:rPr>
              <w:t>, στη συνέχεια συζητούν σε δυάδες και στη συνέχεια σε τετράδες ερωτήματα</w:t>
            </w:r>
            <w:r w:rsidR="00D05D72">
              <w:rPr>
                <w:rFonts w:ascii="KievitCompPro-Book" w:hAnsi="KievitCompPro-Book"/>
              </w:rPr>
              <w:t xml:space="preserve"> και σκέψεις</w:t>
            </w:r>
            <w:r w:rsidR="00670C9E">
              <w:rPr>
                <w:rFonts w:ascii="KievitCompPro-Book" w:hAnsi="KievitCompPro-Book"/>
              </w:rPr>
              <w:t xml:space="preserve"> για το θέμα:  </w:t>
            </w:r>
            <w:r w:rsidRPr="00D27C79">
              <w:rPr>
                <w:rFonts w:ascii="KievitCompPro-Book" w:hAnsi="KievitCompPro-Book"/>
              </w:rPr>
              <w:t>Η πίστη και η γνώση ως δώρα Θεού με διαφορετικό στόχο.</w:t>
            </w:r>
            <w:r w:rsidR="00365CFA">
              <w:rPr>
                <w:rFonts w:ascii="KievitCompPro-Book" w:hAnsi="KievitCompPro-Book"/>
              </w:rPr>
              <w:t xml:space="preserve"> Διάρκεια </w:t>
            </w:r>
            <w:r w:rsidR="00524B9B">
              <w:rPr>
                <w:rFonts w:ascii="KievitCompPro-Book" w:hAnsi="KievitCompPro-Book"/>
              </w:rPr>
              <w:t>12 λεπτά</w:t>
            </w:r>
          </w:p>
          <w:p w:rsidR="00D27C79" w:rsidRDefault="00D27C79" w:rsidP="006018F1">
            <w:pPr>
              <w:rPr>
                <w:rFonts w:ascii="KievitCompPro-Book" w:hAnsi="KievitCompPro-Book"/>
              </w:rPr>
            </w:pPr>
          </w:p>
        </w:tc>
        <w:tc>
          <w:tcPr>
            <w:tcW w:w="2835" w:type="dxa"/>
          </w:tcPr>
          <w:p w:rsidR="0031036E" w:rsidRPr="00365CFA" w:rsidRDefault="0031036E" w:rsidP="00D27C79">
            <w:pPr>
              <w:shd w:val="clear" w:color="auto" w:fill="D9D9D9" w:themeFill="background1" w:themeFillShade="D9"/>
              <w:rPr>
                <w:rFonts w:ascii="KievitCompPro-Book" w:hAnsi="KievitCompPro-Book"/>
                <w:b/>
              </w:rPr>
            </w:pPr>
            <w:r w:rsidRPr="00365CFA">
              <w:rPr>
                <w:rFonts w:ascii="KievitCompPro-Book" w:hAnsi="KievitCompPro-Book"/>
                <w:b/>
              </w:rPr>
              <w:t>Γ        Ποιο στάδιο αναπτύσσουν οι δραστηριότητες του μαθήματος;</w:t>
            </w:r>
          </w:p>
          <w:p w:rsidR="00D27C79" w:rsidRDefault="00D27C79" w:rsidP="006018F1">
            <w:pPr>
              <w:rPr>
                <w:rFonts w:ascii="KievitCompPro-Book" w:hAnsi="KievitCompPro-Book"/>
              </w:rPr>
            </w:pPr>
          </w:p>
          <w:p w:rsidR="00247505" w:rsidRDefault="00247505" w:rsidP="00D27C79">
            <w:pPr>
              <w:rPr>
                <w:rFonts w:ascii="KievitCompPro-Book" w:hAnsi="KievitCompPro-Book"/>
              </w:rPr>
            </w:pPr>
          </w:p>
          <w:p w:rsidR="00D27C79" w:rsidRDefault="00D27C79" w:rsidP="00D27C79">
            <w:pPr>
              <w:rPr>
                <w:rFonts w:ascii="KievitCompPro-Book" w:hAnsi="KievitCompPro-Book"/>
              </w:rPr>
            </w:pPr>
            <w:r w:rsidRPr="00D27C79">
              <w:rPr>
                <w:rFonts w:ascii="KievitCompPro-Book" w:hAnsi="KievitCompPro-Book"/>
              </w:rPr>
              <w:t xml:space="preserve">«Μετάδοση βίντεο»: Προβάλλεται βίντεο με θέμα «Επιστήμη και Εκκλησία» (π.χ. </w:t>
            </w:r>
            <w:proofErr w:type="spellStart"/>
            <w:r w:rsidRPr="00D27C79">
              <w:rPr>
                <w:rFonts w:ascii="KievitCompPro-Book" w:hAnsi="KievitCompPro-Book"/>
              </w:rPr>
              <w:t>Μητρ</w:t>
            </w:r>
            <w:proofErr w:type="spellEnd"/>
            <w:r w:rsidRPr="00D27C79">
              <w:rPr>
                <w:rFonts w:ascii="KievitCompPro-Book" w:hAnsi="KievitCompPro-Book"/>
              </w:rPr>
              <w:t xml:space="preserve">. </w:t>
            </w:r>
            <w:proofErr w:type="spellStart"/>
            <w:r w:rsidRPr="00D27C79">
              <w:rPr>
                <w:rFonts w:ascii="KievitCompPro-Book" w:hAnsi="KievitCompPro-Book"/>
              </w:rPr>
              <w:t>Μεσογαίας</w:t>
            </w:r>
            <w:proofErr w:type="spellEnd"/>
            <w:r w:rsidRPr="00D27C79">
              <w:rPr>
                <w:rFonts w:ascii="KievitCompPro-Book" w:hAnsi="KievitCompPro-Book"/>
              </w:rPr>
              <w:t xml:space="preserve"> Νικολάου). Στη συνέχεια οι μαθητές/μαθήτριες</w:t>
            </w:r>
            <w:r w:rsidR="00524B9B">
              <w:rPr>
                <w:rFonts w:ascii="KievitCompPro-Book" w:hAnsi="KievitCompPro-Book"/>
              </w:rPr>
              <w:t xml:space="preserve"> συμπληρώνουν στις ομάδες των τεσσάρων το Φ</w:t>
            </w:r>
            <w:r w:rsidRPr="00D27C79">
              <w:rPr>
                <w:rFonts w:ascii="KievitCompPro-Book" w:hAnsi="KievitCompPro-Book"/>
              </w:rPr>
              <w:t>ύλλο εργασίας σχετικό με τους προβληματισμούς που τίθενται</w:t>
            </w:r>
            <w:r w:rsidR="00524B9B">
              <w:rPr>
                <w:rFonts w:ascii="KievitCompPro-Book" w:hAnsi="KievitCompPro-Book"/>
              </w:rPr>
              <w:t xml:space="preserve"> το βίντεο</w:t>
            </w:r>
            <w:r w:rsidR="000436E4">
              <w:rPr>
                <w:rFonts w:ascii="KievitCompPro-Book" w:hAnsi="KievitCompPro-Book"/>
              </w:rPr>
              <w:t xml:space="preserve"> και ιδιαίτερα για τις θέσεις της θρησκείας σχετικά με την επιστήμη</w:t>
            </w:r>
            <w:r w:rsidRPr="00D27C79">
              <w:rPr>
                <w:rFonts w:ascii="KievitCompPro-Book" w:hAnsi="KievitCompPro-Book"/>
              </w:rPr>
              <w:t>.</w:t>
            </w:r>
          </w:p>
          <w:p w:rsidR="00524B9B" w:rsidRPr="00D27C79" w:rsidRDefault="00524B9B" w:rsidP="00D27C79">
            <w:pPr>
              <w:rPr>
                <w:rFonts w:ascii="KievitCompPro-Book" w:hAnsi="KievitCompPro-Book"/>
              </w:rPr>
            </w:pPr>
            <w:r>
              <w:rPr>
                <w:rFonts w:ascii="KievitCompPro-Book" w:hAnsi="KievitCompPro-Book"/>
              </w:rPr>
              <w:t>Διάρκεια 20 λεπτά</w:t>
            </w:r>
          </w:p>
          <w:p w:rsidR="00D27C79" w:rsidRDefault="00D27C79" w:rsidP="006018F1">
            <w:pPr>
              <w:rPr>
                <w:rFonts w:ascii="KievitCompPro-Book" w:hAnsi="KievitCompPro-Book"/>
              </w:rPr>
            </w:pPr>
          </w:p>
        </w:tc>
        <w:tc>
          <w:tcPr>
            <w:tcW w:w="2835" w:type="dxa"/>
          </w:tcPr>
          <w:p w:rsidR="0031036E" w:rsidRPr="00365CFA" w:rsidRDefault="0031036E" w:rsidP="00365CFA">
            <w:pPr>
              <w:shd w:val="clear" w:color="auto" w:fill="D9D9D9" w:themeFill="background1" w:themeFillShade="D9"/>
              <w:rPr>
                <w:rFonts w:ascii="KievitCompPro-Book" w:hAnsi="KievitCompPro-Book"/>
                <w:b/>
              </w:rPr>
            </w:pPr>
            <w:r w:rsidRPr="00365CFA">
              <w:rPr>
                <w:rFonts w:ascii="KievitCompPro-Book" w:hAnsi="KievitCompPro-Book"/>
                <w:b/>
              </w:rPr>
              <w:t xml:space="preserve">Γ        </w:t>
            </w:r>
            <w:r w:rsidR="00365CFA">
              <w:rPr>
                <w:rFonts w:ascii="KievitCompPro-Book" w:hAnsi="KievitCompPro-Book"/>
                <w:b/>
              </w:rPr>
              <w:t xml:space="preserve">   </w:t>
            </w:r>
            <w:r w:rsidRPr="00365CFA">
              <w:rPr>
                <w:rFonts w:ascii="KievitCompPro-Book" w:hAnsi="KievitCompPro-Book"/>
                <w:b/>
              </w:rPr>
              <w:t>Ποιο στάδιο αναπτύσσουν οι δραστηριότητες του μαθήματος;</w:t>
            </w:r>
          </w:p>
          <w:p w:rsidR="00365CFA" w:rsidRDefault="00365CFA" w:rsidP="00365CFA">
            <w:pPr>
              <w:rPr>
                <w:rFonts w:ascii="KievitCompPro-Book" w:hAnsi="KievitCompPro-Book"/>
              </w:rPr>
            </w:pPr>
          </w:p>
          <w:p w:rsidR="00365CFA" w:rsidRPr="00365CFA" w:rsidRDefault="00365CFA" w:rsidP="00365CFA">
            <w:pPr>
              <w:rPr>
                <w:rFonts w:ascii="KievitCompPro-Book" w:hAnsi="KievitCompPro-Book"/>
              </w:rPr>
            </w:pPr>
            <w:r w:rsidRPr="00365CFA">
              <w:rPr>
                <w:rFonts w:ascii="KievitCompPro-Book" w:hAnsi="KievitCompPro-Book"/>
              </w:rPr>
              <w:t>«Έντεχνος συλλογισμός (</w:t>
            </w:r>
            <w:proofErr w:type="spellStart"/>
            <w:r w:rsidRPr="00365CFA">
              <w:rPr>
                <w:rFonts w:ascii="KievitCompPro-Book" w:hAnsi="KievitCompPro-Book"/>
              </w:rPr>
              <w:t>Artful</w:t>
            </w:r>
            <w:proofErr w:type="spellEnd"/>
            <w:r w:rsidRPr="00365CFA">
              <w:rPr>
                <w:rFonts w:ascii="KievitCompPro-Book" w:hAnsi="KievitCompPro-Book"/>
              </w:rPr>
              <w:t xml:space="preserve"> </w:t>
            </w:r>
            <w:proofErr w:type="spellStart"/>
            <w:r w:rsidRPr="00365CFA">
              <w:rPr>
                <w:rFonts w:ascii="KievitCompPro-Book" w:hAnsi="KievitCompPro-Book"/>
              </w:rPr>
              <w:t>Thinking</w:t>
            </w:r>
            <w:proofErr w:type="spellEnd"/>
            <w:r w:rsidRPr="00365CFA">
              <w:rPr>
                <w:rFonts w:ascii="KievitCompPro-Book" w:hAnsi="KievitCompPro-Book"/>
              </w:rPr>
              <w:t>): Προβάλλεται ο πίνακας «Ο Γαλιλαίος αντιμετωπίζει την Ιερά Εξέταση</w:t>
            </w:r>
            <w:r w:rsidRPr="00365CFA">
              <w:rPr>
                <w:rFonts w:ascii="KievitCompPro-Book" w:hAnsi="KievitCompPro-Book"/>
                <w:i/>
              </w:rPr>
              <w:t>»</w:t>
            </w:r>
            <w:r w:rsidRPr="00365CFA">
              <w:rPr>
                <w:rFonts w:ascii="KievitCompPro-Book" w:hAnsi="KievitCompPro-Book"/>
              </w:rPr>
              <w:t xml:space="preserve">, του </w:t>
            </w:r>
            <w:proofErr w:type="spellStart"/>
            <w:r w:rsidRPr="00365CFA">
              <w:rPr>
                <w:rFonts w:ascii="KievitCompPro-Book" w:hAnsi="KievitCompPro-Book"/>
              </w:rPr>
              <w:t>Κριστιάνο</w:t>
            </w:r>
            <w:proofErr w:type="spellEnd"/>
            <w:r w:rsidRPr="00365CFA">
              <w:rPr>
                <w:rFonts w:ascii="KievitCompPro-Book" w:hAnsi="KievitCompPro-Book"/>
              </w:rPr>
              <w:t xml:space="preserve"> </w:t>
            </w:r>
            <w:proofErr w:type="spellStart"/>
            <w:r w:rsidRPr="00365CFA">
              <w:rPr>
                <w:rFonts w:ascii="KievitCompPro-Book" w:hAnsi="KievitCompPro-Book"/>
              </w:rPr>
              <w:t>Μπάντι</w:t>
            </w:r>
            <w:proofErr w:type="spellEnd"/>
            <w:r w:rsidRPr="00365CFA">
              <w:rPr>
                <w:rFonts w:ascii="KievitCompPro-Book" w:hAnsi="KievitCompPro-Book"/>
              </w:rPr>
              <w:t>, 1857. Δίνεται</w:t>
            </w:r>
            <w:r w:rsidR="00524B9B">
              <w:rPr>
                <w:rFonts w:ascii="KievitCompPro-Book" w:hAnsi="KievitCompPro-Book"/>
              </w:rPr>
              <w:t xml:space="preserve"> στις ομάδες </w:t>
            </w:r>
            <w:r w:rsidRPr="00365CFA">
              <w:rPr>
                <w:rFonts w:ascii="KievitCompPro-Book" w:hAnsi="KievitCompPro-Book"/>
              </w:rPr>
              <w:t>η φράση του Γαλιλαίου «Δεν νομίζω ότι πρέπει να πιστέψω ότι ο ίδιος ο Θεός που μας προίκισε με αισθήματα, λογική και διανόηση, μας έχει ζητήσει να παραιτηθούμε από τη χρήση τους».</w:t>
            </w:r>
            <w:r w:rsidR="00A8425D">
              <w:rPr>
                <w:rFonts w:ascii="KievitCompPro-Book" w:hAnsi="KievitCompPro-Book"/>
              </w:rPr>
              <w:t xml:space="preserve"> Ποια ζητήματα εγείρονται από αυτή τη θέση και ποια η άποψή σας</w:t>
            </w:r>
            <w:r w:rsidR="00E939AD">
              <w:rPr>
                <w:rFonts w:ascii="KievitCompPro-Book" w:hAnsi="KievitCompPro-Book"/>
              </w:rPr>
              <w:t xml:space="preserve">; Διάρκεια 15 λεπτά </w:t>
            </w:r>
          </w:p>
          <w:p w:rsidR="00365CFA" w:rsidRDefault="00365CFA" w:rsidP="006018F1">
            <w:pPr>
              <w:rPr>
                <w:rFonts w:ascii="KievitCompPro-Book" w:hAnsi="KievitCompPro-Book"/>
              </w:rPr>
            </w:pPr>
          </w:p>
        </w:tc>
        <w:tc>
          <w:tcPr>
            <w:tcW w:w="2835" w:type="dxa"/>
          </w:tcPr>
          <w:p w:rsidR="0031036E" w:rsidRPr="00365CFA" w:rsidRDefault="0031036E" w:rsidP="00365CFA">
            <w:pPr>
              <w:shd w:val="clear" w:color="auto" w:fill="D9D9D9" w:themeFill="background1" w:themeFillShade="D9"/>
              <w:rPr>
                <w:rFonts w:ascii="KievitCompPro-Book" w:hAnsi="KievitCompPro-Book"/>
                <w:b/>
              </w:rPr>
            </w:pPr>
            <w:r w:rsidRPr="00365CFA">
              <w:rPr>
                <w:rFonts w:ascii="KievitCompPro-Book" w:hAnsi="KievitCompPro-Book"/>
                <w:b/>
              </w:rPr>
              <w:t xml:space="preserve">Γ        </w:t>
            </w:r>
            <w:r w:rsidR="00365CFA">
              <w:rPr>
                <w:rFonts w:ascii="KievitCompPro-Book" w:hAnsi="KievitCompPro-Book"/>
                <w:b/>
              </w:rPr>
              <w:t xml:space="preserve">   </w:t>
            </w:r>
            <w:r w:rsidRPr="00365CFA">
              <w:rPr>
                <w:rFonts w:ascii="KievitCompPro-Book" w:hAnsi="KievitCompPro-Book"/>
                <w:b/>
              </w:rPr>
              <w:t>Ποιο στάδιο αναπτύσσουν οι δραστηριότητες του μαθήματος;</w:t>
            </w:r>
          </w:p>
          <w:p w:rsidR="00365CFA" w:rsidRDefault="00365CFA" w:rsidP="006018F1">
            <w:pPr>
              <w:rPr>
                <w:rFonts w:ascii="KievitCompPro-Book" w:hAnsi="KievitCompPro-Book"/>
              </w:rPr>
            </w:pPr>
          </w:p>
          <w:p w:rsidR="00247505" w:rsidRDefault="00247505" w:rsidP="00365CFA">
            <w:pPr>
              <w:ind w:left="1"/>
              <w:jc w:val="both"/>
              <w:rPr>
                <w:rFonts w:ascii="KievitCompPro-Book" w:hAnsi="KievitCompPro-Book"/>
              </w:rPr>
            </w:pPr>
          </w:p>
          <w:p w:rsidR="00365CFA" w:rsidRDefault="00365CFA" w:rsidP="00365CFA">
            <w:pPr>
              <w:ind w:left="1"/>
              <w:jc w:val="both"/>
              <w:rPr>
                <w:rFonts w:ascii="KievitCompPro-Book" w:hAnsi="KievitCompPro-Book"/>
              </w:rPr>
            </w:pPr>
            <w:r w:rsidRPr="00247505">
              <w:rPr>
                <w:rFonts w:ascii="KievitCompPro-Book" w:hAnsi="KievitCompPro-Book"/>
              </w:rPr>
              <w:t xml:space="preserve">«Συζήτηση στρογγυλής τράπεζας»: Πείραμα </w:t>
            </w:r>
            <w:proofErr w:type="spellStart"/>
            <w:r w:rsidRPr="00247505">
              <w:rPr>
                <w:rFonts w:ascii="KievitCompPro-Book" w:hAnsi="KievitCompPro-Book"/>
                <w:lang w:val="en-US"/>
              </w:rPr>
              <w:t>Cern</w:t>
            </w:r>
            <w:proofErr w:type="spellEnd"/>
            <w:r w:rsidR="00247505">
              <w:rPr>
                <w:rFonts w:ascii="KievitCompPro-Book" w:hAnsi="KievitCompPro-Book"/>
              </w:rPr>
              <w:t xml:space="preserve">. Οι ομάδες εργάζονται με </w:t>
            </w:r>
            <w:r w:rsidRPr="00247505">
              <w:rPr>
                <w:rFonts w:ascii="KievitCompPro-Book" w:hAnsi="KievitCompPro-Book"/>
              </w:rPr>
              <w:t xml:space="preserve"> </w:t>
            </w:r>
            <w:r w:rsidR="00247505" w:rsidRPr="00247505">
              <w:rPr>
                <w:rFonts w:ascii="KievitCompPro-Book" w:hAnsi="KievitCompPro-Book"/>
              </w:rPr>
              <w:t xml:space="preserve">Φύλλο Εργασίας </w:t>
            </w:r>
            <w:r w:rsidR="00247505">
              <w:rPr>
                <w:rFonts w:ascii="KievitCompPro-Book" w:hAnsi="KievitCompPro-Book"/>
              </w:rPr>
              <w:t>και επεξεργάζονται</w:t>
            </w:r>
            <w:r w:rsidRPr="00247505">
              <w:rPr>
                <w:rFonts w:ascii="KievitCompPro-Book" w:hAnsi="KievitCompPro-Book"/>
              </w:rPr>
              <w:t xml:space="preserve"> την κεντρική ιδέα του πειράματος</w:t>
            </w:r>
            <w:r w:rsidR="00247505">
              <w:rPr>
                <w:rFonts w:ascii="KievitCompPro-Book" w:hAnsi="KievitCompPro-Book"/>
              </w:rPr>
              <w:t xml:space="preserve">. Καλούνται να </w:t>
            </w:r>
            <w:r w:rsidR="00A8425D">
              <w:rPr>
                <w:rFonts w:ascii="KievitCompPro-Book" w:hAnsi="KievitCompPro-Book"/>
              </w:rPr>
              <w:t>τ</w:t>
            </w:r>
            <w:r w:rsidR="00247505">
              <w:rPr>
                <w:rFonts w:ascii="KievitCompPro-Book" w:hAnsi="KievitCompPro-Book"/>
              </w:rPr>
              <w:t>ην αξιολογήσουν</w:t>
            </w:r>
            <w:r w:rsidRPr="00247505">
              <w:rPr>
                <w:rFonts w:ascii="KievitCompPro-Book" w:hAnsi="KievitCompPro-Book"/>
              </w:rPr>
              <w:t xml:space="preserve"> από επιστημονική και θεολογική σκοπιά.</w:t>
            </w:r>
          </w:p>
          <w:p w:rsidR="00247505" w:rsidRPr="00247505" w:rsidRDefault="00247505" w:rsidP="00365CFA">
            <w:pPr>
              <w:ind w:left="1"/>
              <w:jc w:val="both"/>
              <w:rPr>
                <w:rFonts w:ascii="KievitCompPro-Book" w:hAnsi="KievitCompPro-Book"/>
              </w:rPr>
            </w:pPr>
            <w:r>
              <w:rPr>
                <w:rFonts w:ascii="KievitCompPro-Book" w:hAnsi="KievitCompPro-Book"/>
              </w:rPr>
              <w:t>Συζήτηση στην ολομέλεια: Ποιες ομοιότητες και διαφορές παρατηρούνται ανάμεσα στην επιστημονική και θεολογική άποψη;</w:t>
            </w:r>
          </w:p>
          <w:p w:rsidR="00247505" w:rsidRPr="00247505" w:rsidRDefault="00247505" w:rsidP="00365CFA">
            <w:pPr>
              <w:ind w:left="1"/>
              <w:jc w:val="both"/>
              <w:rPr>
                <w:rFonts w:ascii="KievitCompPro-Book" w:hAnsi="KievitCompPro-Book" w:cs="Calibri"/>
                <w:szCs w:val="24"/>
              </w:rPr>
            </w:pPr>
            <w:r w:rsidRPr="00247505">
              <w:rPr>
                <w:rFonts w:ascii="KievitCompPro-Book" w:hAnsi="KievitCompPro-Book"/>
              </w:rPr>
              <w:t>Διάρκεια 25 λεπτά</w:t>
            </w:r>
          </w:p>
          <w:p w:rsidR="00365CFA" w:rsidRDefault="00365CFA" w:rsidP="006018F1">
            <w:pPr>
              <w:rPr>
                <w:rFonts w:ascii="KievitCompPro-Book" w:hAnsi="KievitCompPro-Book"/>
              </w:rPr>
            </w:pPr>
          </w:p>
        </w:tc>
      </w:tr>
    </w:tbl>
    <w:p w:rsidR="006018F1" w:rsidRPr="006018F1" w:rsidRDefault="006018F1" w:rsidP="006018F1">
      <w:pPr>
        <w:rPr>
          <w:rFonts w:ascii="KievitCompPro-Book" w:hAnsi="KievitCompPro-Book"/>
        </w:rPr>
      </w:pPr>
    </w:p>
    <w:p w:rsidR="006018F1" w:rsidRPr="006018F1" w:rsidRDefault="006018F1" w:rsidP="006018F1">
      <w:pPr>
        <w:rPr>
          <w:rFonts w:ascii="KievitCompPro-Book" w:hAnsi="KievitCompPro-Book"/>
        </w:rPr>
      </w:pPr>
    </w:p>
    <w:p w:rsidR="006018F1" w:rsidRPr="006018F1" w:rsidRDefault="006018F1" w:rsidP="006018F1">
      <w:pPr>
        <w:rPr>
          <w:rFonts w:ascii="KievitCompPro-Book" w:hAnsi="KievitCompPro-Book"/>
        </w:rPr>
      </w:pPr>
    </w:p>
    <w:p w:rsidR="00261341" w:rsidRPr="006018F1" w:rsidRDefault="00261341">
      <w:pPr>
        <w:rPr>
          <w:rFonts w:ascii="KievitCompPro-Book" w:hAnsi="KievitCompPro-Book"/>
        </w:rPr>
      </w:pPr>
    </w:p>
    <w:sectPr w:rsidR="00261341" w:rsidRPr="006018F1" w:rsidSect="00CC71A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ievitCompPro-Book">
    <w:panose1 w:val="020B0604030101020102"/>
    <w:charset w:val="A1"/>
    <w:family w:val="swiss"/>
    <w:pitch w:val="variable"/>
    <w:sig w:usb0="A00002FF" w:usb1="4000205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1">
    <w:nsid w:val="00450ADA"/>
    <w:multiLevelType w:val="hybridMultilevel"/>
    <w:tmpl w:val="EFA2CF4A"/>
    <w:lvl w:ilvl="0" w:tplc="44A85B08">
      <w:start w:val="1"/>
      <w:numFmt w:val="bullet"/>
      <w:lvlText w:val="−"/>
      <w:lvlJc w:val="left"/>
      <w:pPr>
        <w:ind w:left="720" w:hanging="360"/>
      </w:pPr>
      <w:rPr>
        <w:rFonts w:ascii="KievitCompPro-Book" w:hAnsi="KievitCompPro-Book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566B1"/>
    <w:multiLevelType w:val="hybridMultilevel"/>
    <w:tmpl w:val="2A103192"/>
    <w:lvl w:ilvl="0" w:tplc="FEBC3DE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F4C91"/>
    <w:multiLevelType w:val="hybridMultilevel"/>
    <w:tmpl w:val="19926760"/>
    <w:lvl w:ilvl="0" w:tplc="44A85B08">
      <w:start w:val="1"/>
      <w:numFmt w:val="bullet"/>
      <w:lvlText w:val="−"/>
      <w:lvlJc w:val="left"/>
      <w:pPr>
        <w:ind w:left="720" w:hanging="360"/>
      </w:pPr>
      <w:rPr>
        <w:rFonts w:ascii="KievitCompPro-Book" w:hAnsi="KievitCompPro-Book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B3F63"/>
    <w:multiLevelType w:val="hybridMultilevel"/>
    <w:tmpl w:val="DCC62E00"/>
    <w:lvl w:ilvl="0" w:tplc="44A85B08">
      <w:start w:val="1"/>
      <w:numFmt w:val="bullet"/>
      <w:lvlText w:val="−"/>
      <w:lvlJc w:val="left"/>
      <w:pPr>
        <w:ind w:left="720" w:hanging="360"/>
      </w:pPr>
      <w:rPr>
        <w:rFonts w:ascii="KievitCompPro-Book" w:hAnsi="KievitCompPro-Book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10226"/>
    <w:multiLevelType w:val="hybridMultilevel"/>
    <w:tmpl w:val="2EFC03DA"/>
    <w:lvl w:ilvl="0" w:tplc="44A85B08">
      <w:start w:val="1"/>
      <w:numFmt w:val="bullet"/>
      <w:lvlText w:val="−"/>
      <w:lvlJc w:val="left"/>
      <w:pPr>
        <w:ind w:left="720" w:hanging="360"/>
      </w:pPr>
      <w:rPr>
        <w:rFonts w:ascii="KievitCompPro-Book" w:hAnsi="KievitCompPro-Book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F119A"/>
    <w:multiLevelType w:val="hybridMultilevel"/>
    <w:tmpl w:val="FBC8CA62"/>
    <w:lvl w:ilvl="0" w:tplc="44A85B08">
      <w:start w:val="1"/>
      <w:numFmt w:val="bullet"/>
      <w:lvlText w:val="−"/>
      <w:lvlJc w:val="left"/>
      <w:pPr>
        <w:ind w:left="720" w:hanging="360"/>
      </w:pPr>
      <w:rPr>
        <w:rFonts w:ascii="KievitCompPro-Book" w:hAnsi="KievitCompPro-Book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577C6"/>
    <w:multiLevelType w:val="hybridMultilevel"/>
    <w:tmpl w:val="887A28F2"/>
    <w:lvl w:ilvl="0" w:tplc="44A85B08">
      <w:start w:val="1"/>
      <w:numFmt w:val="bullet"/>
      <w:lvlText w:val="−"/>
      <w:lvlJc w:val="left"/>
      <w:pPr>
        <w:ind w:left="720" w:hanging="360"/>
      </w:pPr>
      <w:rPr>
        <w:rFonts w:ascii="KievitCompPro-Book" w:hAnsi="KievitCompPro-Book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C67D2"/>
    <w:multiLevelType w:val="hybridMultilevel"/>
    <w:tmpl w:val="776622C4"/>
    <w:lvl w:ilvl="0" w:tplc="44A85B08">
      <w:start w:val="1"/>
      <w:numFmt w:val="bullet"/>
      <w:lvlText w:val="−"/>
      <w:lvlJc w:val="left"/>
      <w:pPr>
        <w:ind w:left="720" w:hanging="360"/>
      </w:pPr>
      <w:rPr>
        <w:rFonts w:ascii="KievitCompPro-Book" w:hAnsi="KievitCompPro-Book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73EC3"/>
    <w:multiLevelType w:val="hybridMultilevel"/>
    <w:tmpl w:val="F104C0D2"/>
    <w:lvl w:ilvl="0" w:tplc="44A85B08">
      <w:start w:val="1"/>
      <w:numFmt w:val="bullet"/>
      <w:lvlText w:val="−"/>
      <w:lvlJc w:val="left"/>
      <w:pPr>
        <w:ind w:left="720" w:hanging="360"/>
      </w:pPr>
      <w:rPr>
        <w:rFonts w:ascii="KievitCompPro-Book" w:hAnsi="KievitCompPro-Book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18F1"/>
    <w:rsid w:val="000432D4"/>
    <w:rsid w:val="000436E4"/>
    <w:rsid w:val="000F07E1"/>
    <w:rsid w:val="00126C42"/>
    <w:rsid w:val="00247505"/>
    <w:rsid w:val="00261341"/>
    <w:rsid w:val="002738BC"/>
    <w:rsid w:val="003017A3"/>
    <w:rsid w:val="0031036E"/>
    <w:rsid w:val="00365CFA"/>
    <w:rsid w:val="003D7C8A"/>
    <w:rsid w:val="004056E8"/>
    <w:rsid w:val="004331A2"/>
    <w:rsid w:val="004A78C2"/>
    <w:rsid w:val="004F00CA"/>
    <w:rsid w:val="00524B9B"/>
    <w:rsid w:val="005D1BD0"/>
    <w:rsid w:val="006018F1"/>
    <w:rsid w:val="00670C9E"/>
    <w:rsid w:val="00705797"/>
    <w:rsid w:val="007223A3"/>
    <w:rsid w:val="00806385"/>
    <w:rsid w:val="009F408C"/>
    <w:rsid w:val="00A8425D"/>
    <w:rsid w:val="00C23F95"/>
    <w:rsid w:val="00D05D72"/>
    <w:rsid w:val="00D27C79"/>
    <w:rsid w:val="00D572EA"/>
    <w:rsid w:val="00D62B77"/>
    <w:rsid w:val="00DB7C10"/>
    <w:rsid w:val="00E9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8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18F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10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728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2016-11-02T15:59:00Z</dcterms:created>
  <dcterms:modified xsi:type="dcterms:W3CDTF">2017-02-02T08:57:00Z</dcterms:modified>
</cp:coreProperties>
</file>